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bottomFromText="200" w:vertAnchor="page" w:horzAnchor="margin" w:tblpXSpec="center" w:tblpY="1"/>
        <w:tblW w:w="111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tblPr>
      <w:tblGrid>
        <w:gridCol w:w="1118"/>
        <w:gridCol w:w="2095"/>
        <w:gridCol w:w="9111"/>
      </w:tblGrid>
      <w:tr w:rsidR="00234594" w:rsidRPr="00345A3D" w:rsidTr="00234594">
        <w:trPr>
          <w:cantSplit/>
          <w:trHeight w:val="246"/>
        </w:trPr>
        <w:tc>
          <w:tcPr>
            <w:tcW w:w="3098" w:type="dxa"/>
            <w:gridSpan w:val="2"/>
            <w:tcBorders>
              <w:top w:val="single" w:sz="18" w:space="0" w:color="auto"/>
              <w:left w:val="single" w:sz="18" w:space="0" w:color="auto"/>
              <w:bottom w:val="single" w:sz="18" w:space="0" w:color="auto"/>
              <w:right w:val="single" w:sz="18" w:space="0" w:color="auto"/>
            </w:tcBorders>
            <w:shd w:val="clear" w:color="auto" w:fill="E0E0E0"/>
            <w:hideMark/>
          </w:tcPr>
          <w:p w:rsidR="00234594" w:rsidRPr="00345A3D" w:rsidRDefault="00234594" w:rsidP="00BD01CB">
            <w:pPr>
              <w:pStyle w:val="AralkYok"/>
              <w:tabs>
                <w:tab w:val="left" w:pos="2070"/>
              </w:tabs>
              <w:rPr>
                <w:rFonts w:ascii="Times New Roman" w:hAnsi="Times New Roman"/>
                <w:b/>
                <w:bCs/>
                <w:sz w:val="20"/>
                <w:szCs w:val="20"/>
              </w:rPr>
            </w:pPr>
            <w:r w:rsidRPr="00345A3D">
              <w:rPr>
                <w:rFonts w:ascii="Times New Roman" w:hAnsi="Times New Roman"/>
                <w:b/>
                <w:bCs/>
                <w:sz w:val="20"/>
                <w:szCs w:val="20"/>
              </w:rPr>
              <w:t>Dersler:   TÜRKÇE</w:t>
            </w:r>
            <w:r w:rsidRPr="00345A3D">
              <w:rPr>
                <w:rFonts w:ascii="Times New Roman" w:hAnsi="Times New Roman"/>
                <w:b/>
                <w:bCs/>
                <w:sz w:val="20"/>
                <w:szCs w:val="20"/>
              </w:rPr>
              <w:tab/>
            </w:r>
          </w:p>
        </w:tc>
        <w:tc>
          <w:tcPr>
            <w:tcW w:w="8101" w:type="dxa"/>
            <w:tcBorders>
              <w:top w:val="single" w:sz="18" w:space="0" w:color="auto"/>
              <w:left w:val="single" w:sz="18" w:space="0" w:color="auto"/>
              <w:bottom w:val="single" w:sz="18" w:space="0" w:color="auto"/>
              <w:right w:val="single" w:sz="18" w:space="0" w:color="auto"/>
            </w:tcBorders>
            <w:shd w:val="clear" w:color="auto" w:fill="E0E0E0"/>
            <w:hideMark/>
          </w:tcPr>
          <w:p w:rsidR="00234594" w:rsidRPr="00345A3D" w:rsidRDefault="002072CC" w:rsidP="00BD01CB">
            <w:pPr>
              <w:pStyle w:val="AralkYok"/>
              <w:rPr>
                <w:rFonts w:ascii="Times New Roman" w:hAnsi="Times New Roman"/>
                <w:b/>
                <w:bCs/>
                <w:sz w:val="20"/>
                <w:szCs w:val="20"/>
              </w:rPr>
            </w:pPr>
            <w:r>
              <w:rPr>
                <w:rFonts w:ascii="Times New Roman" w:hAnsi="Times New Roman"/>
                <w:b/>
                <w:bCs/>
                <w:sz w:val="20"/>
                <w:szCs w:val="20"/>
              </w:rPr>
              <w:t>BİRİNCİ</w:t>
            </w:r>
            <w:r w:rsidR="00234594" w:rsidRPr="00345A3D">
              <w:rPr>
                <w:rFonts w:ascii="Times New Roman" w:hAnsi="Times New Roman"/>
                <w:b/>
                <w:bCs/>
                <w:sz w:val="20"/>
                <w:szCs w:val="20"/>
              </w:rPr>
              <w:t xml:space="preserve"> DÖNEM</w:t>
            </w:r>
          </w:p>
        </w:tc>
      </w:tr>
      <w:tr w:rsidR="00234594" w:rsidRPr="00345A3D" w:rsidTr="00234594">
        <w:trPr>
          <w:cantSplit/>
          <w:trHeight w:val="480"/>
        </w:trPr>
        <w:tc>
          <w:tcPr>
            <w:tcW w:w="1090" w:type="dxa"/>
            <w:tcBorders>
              <w:top w:val="single" w:sz="18" w:space="0" w:color="auto"/>
              <w:left w:val="single" w:sz="18" w:space="0" w:color="auto"/>
              <w:bottom w:val="single" w:sz="18" w:space="0" w:color="auto"/>
              <w:right w:val="single" w:sz="18" w:space="0" w:color="auto"/>
            </w:tcBorders>
            <w:shd w:val="clear" w:color="auto" w:fill="E0E0E0"/>
            <w:vAlign w:val="center"/>
            <w:hideMark/>
          </w:tcPr>
          <w:p w:rsidR="00234594" w:rsidRPr="00345A3D" w:rsidRDefault="00234594" w:rsidP="00BD01CB">
            <w:pPr>
              <w:pStyle w:val="AralkYok"/>
              <w:rPr>
                <w:rFonts w:ascii="Times New Roman" w:hAnsi="Times New Roman"/>
                <w:b/>
                <w:bCs/>
                <w:sz w:val="20"/>
                <w:szCs w:val="20"/>
              </w:rPr>
            </w:pPr>
          </w:p>
        </w:tc>
        <w:tc>
          <w:tcPr>
            <w:tcW w:w="10109" w:type="dxa"/>
            <w:gridSpan w:val="2"/>
            <w:tcBorders>
              <w:top w:val="single" w:sz="18" w:space="0" w:color="auto"/>
              <w:left w:val="single" w:sz="18" w:space="0" w:color="auto"/>
              <w:bottom w:val="single" w:sz="18" w:space="0" w:color="auto"/>
              <w:right w:val="single" w:sz="18" w:space="0" w:color="auto"/>
            </w:tcBorders>
            <w:shd w:val="clear" w:color="auto" w:fill="E0E0E0"/>
            <w:vAlign w:val="center"/>
            <w:hideMark/>
          </w:tcPr>
          <w:p w:rsidR="00234594" w:rsidRPr="00345A3D" w:rsidRDefault="002072CC" w:rsidP="00BD01CB">
            <w:pPr>
              <w:pStyle w:val="AralkYok"/>
              <w:jc w:val="center"/>
              <w:rPr>
                <w:rFonts w:ascii="Times New Roman" w:hAnsi="Times New Roman"/>
                <w:b/>
                <w:bCs/>
                <w:sz w:val="20"/>
                <w:szCs w:val="20"/>
              </w:rPr>
            </w:pPr>
            <w:r>
              <w:rPr>
                <w:rFonts w:ascii="Times New Roman" w:hAnsi="Times New Roman"/>
                <w:b/>
                <w:bCs/>
                <w:sz w:val="20"/>
                <w:szCs w:val="20"/>
              </w:rPr>
              <w:t>1</w:t>
            </w:r>
            <w:r w:rsidR="00234594" w:rsidRPr="00345A3D">
              <w:rPr>
                <w:rFonts w:ascii="Times New Roman" w:hAnsi="Times New Roman"/>
                <w:b/>
                <w:bCs/>
                <w:sz w:val="20"/>
                <w:szCs w:val="20"/>
              </w:rPr>
              <w:t>.YAZILI</w:t>
            </w:r>
          </w:p>
        </w:tc>
      </w:tr>
      <w:tr w:rsidR="00234594" w:rsidRPr="00345A3D" w:rsidTr="00234594">
        <w:trPr>
          <w:cantSplit/>
          <w:trHeight w:val="634"/>
        </w:trPr>
        <w:tc>
          <w:tcPr>
            <w:tcW w:w="1090" w:type="dxa"/>
            <w:tcBorders>
              <w:top w:val="single" w:sz="18" w:space="0" w:color="auto"/>
              <w:left w:val="single" w:sz="18" w:space="0" w:color="auto"/>
              <w:bottom w:val="single" w:sz="18" w:space="0" w:color="auto"/>
              <w:right w:val="single" w:sz="18" w:space="0" w:color="auto"/>
            </w:tcBorders>
            <w:shd w:val="clear" w:color="auto" w:fill="E0E0E0"/>
            <w:vAlign w:val="center"/>
          </w:tcPr>
          <w:p w:rsidR="00234594" w:rsidRPr="00345A3D" w:rsidRDefault="00234594" w:rsidP="00BD01CB">
            <w:pPr>
              <w:pStyle w:val="AralkYok"/>
              <w:rPr>
                <w:rFonts w:ascii="Times New Roman" w:hAnsi="Times New Roman"/>
                <w:b/>
                <w:bCs/>
                <w:sz w:val="20"/>
                <w:szCs w:val="20"/>
              </w:rPr>
            </w:pPr>
            <w:r w:rsidRPr="00345A3D">
              <w:rPr>
                <w:rFonts w:ascii="Times New Roman" w:hAnsi="Times New Roman"/>
                <w:b/>
                <w:bCs/>
                <w:sz w:val="20"/>
                <w:szCs w:val="20"/>
              </w:rPr>
              <w:t>5.SINIF</w:t>
            </w:r>
          </w:p>
          <w:p w:rsidR="00234594" w:rsidRPr="00345A3D" w:rsidRDefault="00234594" w:rsidP="00BD01CB">
            <w:pPr>
              <w:pStyle w:val="AralkYok"/>
              <w:rPr>
                <w:rFonts w:ascii="Times New Roman" w:hAnsi="Times New Roman"/>
                <w:b/>
                <w:bCs/>
                <w:sz w:val="20"/>
                <w:szCs w:val="20"/>
              </w:rPr>
            </w:pPr>
          </w:p>
          <w:p w:rsidR="00234594" w:rsidRPr="00345A3D" w:rsidRDefault="002072CC" w:rsidP="00BD01CB">
            <w:pPr>
              <w:pStyle w:val="AralkYok"/>
              <w:rPr>
                <w:rFonts w:ascii="Times New Roman" w:hAnsi="Times New Roman"/>
                <w:b/>
                <w:bCs/>
                <w:sz w:val="20"/>
                <w:szCs w:val="20"/>
              </w:rPr>
            </w:pPr>
            <w:r>
              <w:rPr>
                <w:rFonts w:ascii="Times New Roman" w:hAnsi="Times New Roman"/>
                <w:b/>
                <w:bCs/>
                <w:sz w:val="20"/>
                <w:szCs w:val="20"/>
              </w:rPr>
              <w:t>3</w:t>
            </w:r>
            <w:r w:rsidR="006304A8" w:rsidRPr="00345A3D">
              <w:rPr>
                <w:rFonts w:ascii="Times New Roman" w:hAnsi="Times New Roman"/>
                <w:b/>
                <w:bCs/>
                <w:sz w:val="20"/>
                <w:szCs w:val="20"/>
              </w:rPr>
              <w:t>. Senaryo</w:t>
            </w:r>
          </w:p>
        </w:tc>
        <w:tc>
          <w:tcPr>
            <w:tcW w:w="10109" w:type="dxa"/>
            <w:gridSpan w:val="2"/>
            <w:tcBorders>
              <w:top w:val="single" w:sz="18" w:space="0" w:color="auto"/>
              <w:left w:val="single" w:sz="18" w:space="0" w:color="auto"/>
              <w:bottom w:val="single" w:sz="18" w:space="0" w:color="auto"/>
              <w:right w:val="single" w:sz="18" w:space="0" w:color="auto"/>
            </w:tcBorders>
            <w:shd w:val="clear" w:color="auto" w:fill="F3F3F3"/>
            <w:vAlign w:val="center"/>
          </w:tcPr>
          <w:p w:rsidR="00234594" w:rsidRDefault="00234594" w:rsidP="00BD01CB">
            <w:pPr>
              <w:pStyle w:val="AralkYok"/>
              <w:rPr>
                <w:rFonts w:ascii="Times New Roman" w:hAnsi="Times New Roman"/>
                <w:b/>
                <w:bCs/>
                <w:sz w:val="20"/>
                <w:szCs w:val="20"/>
              </w:rPr>
            </w:pPr>
          </w:p>
          <w:p w:rsidR="00E7133B" w:rsidRPr="00345A3D" w:rsidRDefault="00E7133B" w:rsidP="00BD01CB">
            <w:pPr>
              <w:pStyle w:val="AralkYok"/>
              <w:rPr>
                <w:rFonts w:ascii="Times New Roman" w:hAnsi="Times New Roman"/>
                <w:b/>
                <w:bCs/>
                <w:sz w:val="20"/>
                <w:szCs w:val="20"/>
              </w:rPr>
            </w:pPr>
          </w:p>
          <w:p w:rsidR="002072CC" w:rsidRPr="002072CC" w:rsidRDefault="002072CC" w:rsidP="002072CC">
            <w:pPr>
              <w:spacing w:after="0" w:line="259" w:lineRule="auto"/>
              <w:rPr>
                <w:rFonts w:ascii="Times New Roman" w:eastAsia="Calibri" w:hAnsi="Times New Roman" w:cs="Times New Roman"/>
                <w:color w:val="000000"/>
                <w:kern w:val="2"/>
                <w:sz w:val="20"/>
                <w:szCs w:val="20"/>
                <w:lang w:eastAsia="en-US"/>
              </w:rPr>
            </w:pPr>
            <w:r w:rsidRPr="002072CC">
              <w:rPr>
                <w:rFonts w:ascii="Times New Roman" w:eastAsia="Calibri" w:hAnsi="Times New Roman" w:cs="Times New Roman"/>
                <w:b/>
                <w:bCs/>
                <w:color w:val="000000"/>
                <w:kern w:val="2"/>
                <w:sz w:val="20"/>
                <w:szCs w:val="20"/>
                <w:lang w:eastAsia="en-US"/>
              </w:rPr>
              <w:t>T.O.5.5.</w:t>
            </w:r>
            <w:r w:rsidRPr="002072CC">
              <w:rPr>
                <w:rFonts w:ascii="Times New Roman" w:eastAsia="Calibri" w:hAnsi="Times New Roman" w:cs="Times New Roman"/>
                <w:color w:val="000000"/>
                <w:kern w:val="2"/>
                <w:sz w:val="20"/>
                <w:szCs w:val="20"/>
                <w:lang w:eastAsia="en-US"/>
              </w:rPr>
              <w:t xml:space="preserve"> Metinde geçen anlamını bilmediği söz varlığı unsurlarının anlamını tahmin edebilme </w:t>
            </w:r>
            <w:r w:rsidRPr="002072CC">
              <w:rPr>
                <w:rFonts w:ascii="Times New Roman" w:eastAsia="Calibri" w:hAnsi="Times New Roman" w:cs="Times New Roman"/>
                <w:b/>
                <w:bCs/>
                <w:color w:val="000000"/>
                <w:kern w:val="2"/>
                <w:sz w:val="20"/>
                <w:szCs w:val="20"/>
                <w:lang w:eastAsia="en-US"/>
              </w:rPr>
              <w:t>(1 SORU)</w:t>
            </w:r>
          </w:p>
          <w:p w:rsidR="002072CC" w:rsidRPr="002072CC" w:rsidRDefault="002072CC" w:rsidP="002072CC">
            <w:pPr>
              <w:spacing w:after="0" w:line="259" w:lineRule="auto"/>
              <w:rPr>
                <w:rFonts w:ascii="Times New Roman" w:eastAsia="Calibri" w:hAnsi="Times New Roman" w:cs="Times New Roman"/>
                <w:color w:val="000000"/>
                <w:kern w:val="2"/>
                <w:sz w:val="20"/>
                <w:szCs w:val="20"/>
                <w:lang w:eastAsia="en-US"/>
              </w:rPr>
            </w:pPr>
            <w:r w:rsidRPr="002072CC">
              <w:rPr>
                <w:rFonts w:ascii="Times New Roman" w:eastAsia="Calibri" w:hAnsi="Times New Roman" w:cs="Times New Roman"/>
                <w:b/>
                <w:bCs/>
                <w:color w:val="000000"/>
                <w:kern w:val="2"/>
                <w:sz w:val="20"/>
                <w:szCs w:val="20"/>
                <w:lang w:eastAsia="en-US"/>
              </w:rPr>
              <w:t>T.O.5.6.</w:t>
            </w:r>
            <w:r w:rsidRPr="002072CC">
              <w:rPr>
                <w:rFonts w:ascii="Times New Roman" w:eastAsia="Calibri" w:hAnsi="Times New Roman" w:cs="Times New Roman"/>
                <w:color w:val="000000"/>
                <w:kern w:val="2"/>
                <w:sz w:val="20"/>
                <w:szCs w:val="20"/>
                <w:lang w:eastAsia="en-US"/>
              </w:rPr>
              <w:t xml:space="preserve"> Metnin yüzey anlamını belirleyebilme </w:t>
            </w:r>
            <w:r w:rsidRPr="002072CC">
              <w:rPr>
                <w:rFonts w:ascii="Times New Roman" w:eastAsia="Calibri" w:hAnsi="Times New Roman" w:cs="Times New Roman"/>
                <w:b/>
                <w:bCs/>
                <w:color w:val="000000"/>
                <w:kern w:val="2"/>
                <w:sz w:val="20"/>
                <w:szCs w:val="20"/>
                <w:lang w:eastAsia="en-US"/>
              </w:rPr>
              <w:t>(2 SORU)</w:t>
            </w:r>
          </w:p>
          <w:p w:rsidR="002072CC" w:rsidRPr="002072CC" w:rsidRDefault="002072CC" w:rsidP="002072CC">
            <w:pPr>
              <w:spacing w:after="0" w:line="259" w:lineRule="auto"/>
              <w:rPr>
                <w:rFonts w:ascii="Times New Roman" w:eastAsia="Calibri" w:hAnsi="Times New Roman" w:cs="Times New Roman"/>
                <w:color w:val="000000"/>
                <w:kern w:val="2"/>
                <w:sz w:val="20"/>
                <w:szCs w:val="20"/>
                <w:lang w:eastAsia="en-US"/>
              </w:rPr>
            </w:pPr>
            <w:r w:rsidRPr="002072CC">
              <w:rPr>
                <w:rFonts w:ascii="Times New Roman" w:eastAsia="Calibri" w:hAnsi="Times New Roman" w:cs="Times New Roman"/>
                <w:b/>
                <w:bCs/>
                <w:color w:val="000000"/>
                <w:kern w:val="2"/>
                <w:sz w:val="20"/>
                <w:szCs w:val="20"/>
                <w:lang w:eastAsia="en-US"/>
              </w:rPr>
              <w:t>T.O.5.21.</w:t>
            </w:r>
            <w:r w:rsidRPr="002072CC">
              <w:rPr>
                <w:rFonts w:ascii="Times New Roman" w:eastAsia="Calibri" w:hAnsi="Times New Roman" w:cs="Times New Roman"/>
                <w:color w:val="000000"/>
                <w:kern w:val="2"/>
                <w:sz w:val="20"/>
                <w:szCs w:val="20"/>
                <w:lang w:eastAsia="en-US"/>
              </w:rPr>
              <w:t xml:space="preserve"> Metinden hareketle söz varlığını geliştirmeye yönelik çözümleme yapabilme </w:t>
            </w:r>
            <w:r w:rsidRPr="002072CC">
              <w:rPr>
                <w:rFonts w:ascii="Times New Roman" w:eastAsia="Calibri" w:hAnsi="Times New Roman" w:cs="Times New Roman"/>
                <w:b/>
                <w:bCs/>
                <w:color w:val="000000"/>
                <w:kern w:val="2"/>
                <w:sz w:val="20"/>
                <w:szCs w:val="20"/>
                <w:lang w:eastAsia="en-US"/>
              </w:rPr>
              <w:t>(1SORU)</w:t>
            </w:r>
          </w:p>
          <w:p w:rsidR="002072CC" w:rsidRPr="002072CC" w:rsidRDefault="002072CC" w:rsidP="002072CC">
            <w:pPr>
              <w:spacing w:after="0" w:line="259" w:lineRule="auto"/>
              <w:rPr>
                <w:rFonts w:ascii="Times New Roman" w:eastAsia="Calibri" w:hAnsi="Times New Roman" w:cs="Times New Roman"/>
                <w:color w:val="000000"/>
                <w:kern w:val="2"/>
                <w:sz w:val="20"/>
                <w:szCs w:val="20"/>
                <w:lang w:eastAsia="en-US"/>
              </w:rPr>
            </w:pPr>
            <w:r w:rsidRPr="002072CC">
              <w:rPr>
                <w:rFonts w:ascii="Times New Roman" w:eastAsia="Calibri" w:hAnsi="Times New Roman" w:cs="Times New Roman"/>
                <w:b/>
                <w:bCs/>
                <w:color w:val="000000"/>
                <w:kern w:val="2"/>
                <w:sz w:val="20"/>
                <w:szCs w:val="20"/>
                <w:lang w:eastAsia="en-US"/>
              </w:rPr>
              <w:t>T.Y.5.18.</w:t>
            </w:r>
            <w:r w:rsidRPr="002072CC">
              <w:rPr>
                <w:rFonts w:ascii="Times New Roman" w:eastAsia="Calibri" w:hAnsi="Times New Roman" w:cs="Times New Roman"/>
                <w:color w:val="000000"/>
                <w:kern w:val="2"/>
                <w:sz w:val="20"/>
                <w:szCs w:val="20"/>
                <w:lang w:eastAsia="en-US"/>
              </w:rPr>
              <w:t xml:space="preserve"> Yazısını zenginleştirecek biçimde söz varlığını kullanabilme </w:t>
            </w:r>
            <w:r w:rsidRPr="002072CC">
              <w:rPr>
                <w:rFonts w:ascii="Times New Roman" w:eastAsia="Calibri" w:hAnsi="Times New Roman" w:cs="Times New Roman"/>
                <w:b/>
                <w:bCs/>
                <w:color w:val="000000"/>
                <w:kern w:val="2"/>
                <w:sz w:val="20"/>
                <w:szCs w:val="20"/>
                <w:lang w:eastAsia="en-US"/>
              </w:rPr>
              <w:t>(1 SORU)</w:t>
            </w:r>
          </w:p>
          <w:p w:rsidR="002072CC" w:rsidRPr="002072CC" w:rsidRDefault="002072CC" w:rsidP="002072CC">
            <w:pPr>
              <w:spacing w:after="0" w:line="259" w:lineRule="auto"/>
              <w:rPr>
                <w:rFonts w:ascii="Times New Roman" w:eastAsia="Calibri" w:hAnsi="Times New Roman" w:cs="Times New Roman"/>
                <w:b/>
                <w:bCs/>
                <w:color w:val="000000"/>
                <w:kern w:val="2"/>
                <w:sz w:val="20"/>
                <w:szCs w:val="20"/>
                <w:lang w:eastAsia="en-US"/>
              </w:rPr>
            </w:pPr>
            <w:r w:rsidRPr="002072CC">
              <w:rPr>
                <w:rFonts w:ascii="Times New Roman" w:eastAsia="Calibri" w:hAnsi="Times New Roman" w:cs="Times New Roman"/>
                <w:b/>
                <w:bCs/>
                <w:color w:val="000000"/>
                <w:kern w:val="2"/>
                <w:sz w:val="20"/>
                <w:szCs w:val="20"/>
                <w:lang w:eastAsia="en-US"/>
              </w:rPr>
              <w:t>T.Y.5.21.</w:t>
            </w:r>
            <w:r w:rsidRPr="002072CC">
              <w:rPr>
                <w:rFonts w:ascii="Times New Roman" w:eastAsia="Calibri" w:hAnsi="Times New Roman" w:cs="Times New Roman"/>
                <w:color w:val="000000"/>
                <w:kern w:val="2"/>
                <w:sz w:val="20"/>
                <w:szCs w:val="20"/>
                <w:lang w:eastAsia="en-US"/>
              </w:rPr>
              <w:t xml:space="preserve"> Yazım kuralları ve noktalama işaretlerini uygulayabilme </w:t>
            </w:r>
            <w:r w:rsidRPr="002072CC">
              <w:rPr>
                <w:rFonts w:ascii="Times New Roman" w:eastAsia="Calibri" w:hAnsi="Times New Roman" w:cs="Times New Roman"/>
                <w:b/>
                <w:bCs/>
                <w:color w:val="000000"/>
                <w:kern w:val="2"/>
                <w:sz w:val="20"/>
                <w:szCs w:val="20"/>
                <w:lang w:eastAsia="en-US"/>
              </w:rPr>
              <w:t>(2 SORU)</w:t>
            </w:r>
          </w:p>
          <w:p w:rsidR="00234594" w:rsidRPr="00345A3D" w:rsidRDefault="00234594" w:rsidP="00BD01CB">
            <w:pPr>
              <w:pStyle w:val="AralkYok"/>
              <w:rPr>
                <w:rFonts w:ascii="Times New Roman" w:hAnsi="Times New Roman"/>
                <w:b/>
                <w:bCs/>
                <w:sz w:val="20"/>
                <w:szCs w:val="20"/>
              </w:rPr>
            </w:pPr>
          </w:p>
          <w:p w:rsidR="00234594" w:rsidRDefault="00234594" w:rsidP="002072CC">
            <w:pPr>
              <w:pStyle w:val="AralkYok"/>
              <w:rPr>
                <w:rFonts w:ascii="Times New Roman" w:hAnsi="Times New Roman"/>
                <w:b/>
                <w:bCs/>
                <w:sz w:val="20"/>
                <w:szCs w:val="20"/>
              </w:rPr>
            </w:pPr>
          </w:p>
          <w:p w:rsidR="00C57B83" w:rsidRDefault="00C57B83" w:rsidP="002072CC">
            <w:pPr>
              <w:pStyle w:val="AralkYok"/>
              <w:rPr>
                <w:rFonts w:ascii="Times New Roman" w:hAnsi="Times New Roman"/>
                <w:b/>
                <w:bCs/>
                <w:sz w:val="20"/>
                <w:szCs w:val="20"/>
              </w:rPr>
            </w:pPr>
          </w:p>
          <w:p w:rsidR="00C57B83" w:rsidRDefault="00C57B83" w:rsidP="002072CC">
            <w:pPr>
              <w:pStyle w:val="AralkYok"/>
              <w:rPr>
                <w:rFonts w:ascii="Times New Roman" w:hAnsi="Times New Roman"/>
                <w:b/>
                <w:bCs/>
                <w:sz w:val="20"/>
                <w:szCs w:val="20"/>
              </w:rPr>
            </w:pPr>
          </w:p>
          <w:p w:rsidR="00C57B83" w:rsidRPr="00345A3D" w:rsidRDefault="00C57B83" w:rsidP="002072CC">
            <w:pPr>
              <w:pStyle w:val="AralkYok"/>
              <w:rPr>
                <w:rFonts w:ascii="Times New Roman" w:hAnsi="Times New Roman"/>
                <w:b/>
                <w:bCs/>
                <w:sz w:val="20"/>
                <w:szCs w:val="20"/>
              </w:rPr>
            </w:pPr>
          </w:p>
        </w:tc>
      </w:tr>
      <w:tr w:rsidR="00234594" w:rsidRPr="00345A3D" w:rsidTr="00234594">
        <w:trPr>
          <w:trHeight w:val="533"/>
        </w:trPr>
        <w:tc>
          <w:tcPr>
            <w:tcW w:w="1090" w:type="dxa"/>
            <w:tcBorders>
              <w:top w:val="single" w:sz="18" w:space="0" w:color="auto"/>
              <w:left w:val="single" w:sz="18" w:space="0" w:color="auto"/>
              <w:bottom w:val="single" w:sz="18" w:space="0" w:color="auto"/>
              <w:right w:val="single" w:sz="18" w:space="0" w:color="auto"/>
            </w:tcBorders>
            <w:shd w:val="clear" w:color="auto" w:fill="E0E0E0"/>
            <w:vAlign w:val="center"/>
          </w:tcPr>
          <w:p w:rsidR="00234594" w:rsidRPr="00345A3D" w:rsidRDefault="00234594" w:rsidP="00BD01CB">
            <w:pPr>
              <w:pStyle w:val="AralkYok"/>
              <w:rPr>
                <w:rFonts w:ascii="Times New Roman" w:hAnsi="Times New Roman"/>
                <w:b/>
                <w:bCs/>
                <w:sz w:val="20"/>
                <w:szCs w:val="20"/>
              </w:rPr>
            </w:pPr>
            <w:r w:rsidRPr="00345A3D">
              <w:rPr>
                <w:rFonts w:ascii="Times New Roman" w:hAnsi="Times New Roman"/>
                <w:b/>
                <w:bCs/>
                <w:sz w:val="20"/>
                <w:szCs w:val="20"/>
              </w:rPr>
              <w:t>6.SINIF</w:t>
            </w:r>
          </w:p>
          <w:p w:rsidR="00234594" w:rsidRPr="00345A3D" w:rsidRDefault="00234594" w:rsidP="00BD01CB">
            <w:pPr>
              <w:pStyle w:val="AralkYok"/>
              <w:rPr>
                <w:rFonts w:ascii="Times New Roman" w:hAnsi="Times New Roman"/>
                <w:b/>
                <w:bCs/>
                <w:sz w:val="20"/>
                <w:szCs w:val="20"/>
              </w:rPr>
            </w:pPr>
          </w:p>
          <w:p w:rsidR="00234594" w:rsidRPr="002072CC" w:rsidRDefault="002072CC" w:rsidP="00BD01CB">
            <w:pPr>
              <w:pStyle w:val="AralkYok"/>
              <w:rPr>
                <w:rFonts w:ascii="Times New Roman" w:hAnsi="Times New Roman"/>
                <w:b/>
                <w:bCs/>
                <w:sz w:val="16"/>
                <w:szCs w:val="16"/>
              </w:rPr>
            </w:pPr>
            <w:r>
              <w:rPr>
                <w:rFonts w:ascii="Times New Roman" w:hAnsi="Times New Roman"/>
                <w:b/>
                <w:bCs/>
                <w:sz w:val="16"/>
                <w:szCs w:val="16"/>
              </w:rPr>
              <w:t>(</w:t>
            </w:r>
            <w:r w:rsidRPr="002072CC">
              <w:rPr>
                <w:rFonts w:ascii="Times New Roman" w:hAnsi="Times New Roman"/>
                <w:b/>
                <w:bCs/>
                <w:sz w:val="16"/>
                <w:szCs w:val="16"/>
              </w:rPr>
              <w:t>BAKANLIK</w:t>
            </w:r>
            <w:r>
              <w:rPr>
                <w:rFonts w:ascii="Times New Roman" w:hAnsi="Times New Roman"/>
                <w:b/>
                <w:bCs/>
                <w:sz w:val="16"/>
                <w:szCs w:val="16"/>
              </w:rPr>
              <w:t>)</w:t>
            </w:r>
          </w:p>
        </w:tc>
        <w:tc>
          <w:tcPr>
            <w:tcW w:w="10109" w:type="dxa"/>
            <w:gridSpan w:val="2"/>
            <w:tcBorders>
              <w:top w:val="single" w:sz="18" w:space="0" w:color="auto"/>
              <w:left w:val="single" w:sz="18" w:space="0" w:color="auto"/>
              <w:bottom w:val="single" w:sz="18" w:space="0" w:color="auto"/>
              <w:right w:val="single" w:sz="18" w:space="0" w:color="auto"/>
            </w:tcBorders>
            <w:shd w:val="clear" w:color="auto" w:fill="F3F3F3"/>
            <w:vAlign w:val="center"/>
          </w:tcPr>
          <w:p w:rsidR="00C57B83" w:rsidRDefault="00C57B83" w:rsidP="00CB05CB">
            <w:pPr>
              <w:pStyle w:val="TableParagraph"/>
              <w:spacing w:before="126"/>
              <w:ind w:left="84"/>
              <w:rPr>
                <w:rFonts w:ascii="Times New Roman" w:hAnsi="Times New Roman" w:cs="Times New Roman"/>
                <w:b/>
                <w:bCs/>
                <w:color w:val="231F20"/>
                <w:w w:val="95"/>
                <w:sz w:val="20"/>
                <w:szCs w:val="20"/>
              </w:rPr>
            </w:pPr>
          </w:p>
          <w:p w:rsidR="00CB05CB" w:rsidRPr="00CB05CB" w:rsidRDefault="00CB05CB" w:rsidP="00C57B83">
            <w:pPr>
              <w:pStyle w:val="TableParagraph"/>
              <w:spacing w:before="126"/>
              <w:rPr>
                <w:rFonts w:ascii="Times New Roman" w:hAnsi="Times New Roman" w:cs="Times New Roman"/>
                <w:sz w:val="20"/>
                <w:szCs w:val="20"/>
              </w:rPr>
            </w:pPr>
            <w:r w:rsidRPr="00CB05CB">
              <w:rPr>
                <w:rFonts w:ascii="Times New Roman" w:hAnsi="Times New Roman" w:cs="Times New Roman"/>
                <w:b/>
                <w:bCs/>
                <w:color w:val="231F20"/>
                <w:w w:val="95"/>
                <w:sz w:val="20"/>
                <w:szCs w:val="20"/>
              </w:rPr>
              <w:t>T.6.3.5</w:t>
            </w:r>
            <w:r w:rsidRPr="00CB05CB">
              <w:rPr>
                <w:rFonts w:ascii="Times New Roman" w:hAnsi="Times New Roman" w:cs="Times New Roman"/>
                <w:color w:val="231F20"/>
                <w:w w:val="95"/>
                <w:sz w:val="20"/>
                <w:szCs w:val="20"/>
              </w:rPr>
              <w:t>.Bağlamdanyararlanarakbilmediğikelimevekelimegruplarınınanla</w:t>
            </w:r>
            <w:r w:rsidRPr="00CB05CB">
              <w:rPr>
                <w:rFonts w:ascii="Times New Roman" w:hAnsi="Times New Roman" w:cs="Times New Roman"/>
                <w:color w:val="231F20"/>
                <w:sz w:val="20"/>
                <w:szCs w:val="20"/>
              </w:rPr>
              <w:t>mınıtahmin eder.</w:t>
            </w:r>
          </w:p>
          <w:p w:rsidR="00CB05CB" w:rsidRPr="00CB05CB" w:rsidRDefault="00CB05CB" w:rsidP="00CB05CB">
            <w:pPr>
              <w:pStyle w:val="TableParagraph"/>
              <w:numPr>
                <w:ilvl w:val="0"/>
                <w:numId w:val="2"/>
              </w:numPr>
              <w:tabs>
                <w:tab w:val="left" w:pos="311"/>
              </w:tabs>
              <w:spacing w:before="115"/>
              <w:ind w:right="203"/>
              <w:rPr>
                <w:rFonts w:ascii="Times New Roman" w:hAnsi="Times New Roman" w:cs="Times New Roman"/>
                <w:sz w:val="20"/>
                <w:szCs w:val="20"/>
              </w:rPr>
            </w:pPr>
            <w:r w:rsidRPr="00CB05CB">
              <w:rPr>
                <w:rFonts w:ascii="Times New Roman" w:hAnsi="Times New Roman" w:cs="Times New Roman"/>
                <w:color w:val="231F20"/>
                <w:w w:val="95"/>
                <w:sz w:val="20"/>
                <w:szCs w:val="20"/>
              </w:rPr>
              <w:t>Öğrencilerintahminettiklerikelimevekelimegruplarınıöğrenmekiçinsöz</w:t>
            </w:r>
            <w:r w:rsidRPr="00CB05CB">
              <w:rPr>
                <w:rFonts w:ascii="Times New Roman" w:hAnsi="Times New Roman" w:cs="Times New Roman"/>
                <w:color w:val="231F20"/>
                <w:sz w:val="20"/>
                <w:szCs w:val="20"/>
              </w:rPr>
              <w:t>lük,atasözlerivedeyimlersözlüğüvb.araçlarıkullanmalarısağlanır.</w:t>
            </w:r>
          </w:p>
          <w:p w:rsidR="007A17D8" w:rsidRDefault="00CB05CB" w:rsidP="00CB05CB">
            <w:pPr>
              <w:pStyle w:val="AralkYok"/>
              <w:numPr>
                <w:ilvl w:val="0"/>
                <w:numId w:val="2"/>
              </w:numPr>
              <w:rPr>
                <w:rFonts w:ascii="Times New Roman" w:hAnsi="Times New Roman"/>
                <w:b/>
                <w:bCs/>
                <w:color w:val="231F20"/>
                <w:sz w:val="20"/>
                <w:szCs w:val="20"/>
              </w:rPr>
            </w:pPr>
            <w:r w:rsidRPr="00CB05CB">
              <w:rPr>
                <w:rFonts w:ascii="Times New Roman" w:hAnsi="Times New Roman"/>
                <w:color w:val="231F20"/>
                <w:w w:val="95"/>
                <w:sz w:val="20"/>
                <w:szCs w:val="20"/>
              </w:rPr>
              <w:t>Öğrencininöğrendiğikelimevekelimegruplarındansözlükoluşturması</w:t>
            </w:r>
            <w:r w:rsidRPr="00CB05CB">
              <w:rPr>
                <w:rFonts w:ascii="Times New Roman" w:hAnsi="Times New Roman"/>
                <w:color w:val="231F20"/>
                <w:sz w:val="20"/>
                <w:szCs w:val="20"/>
              </w:rPr>
              <w:t xml:space="preserve">teşvikedilir. </w:t>
            </w:r>
            <w:r w:rsidRPr="00CB05CB">
              <w:rPr>
                <w:rFonts w:ascii="Times New Roman" w:hAnsi="Times New Roman"/>
                <w:b/>
                <w:bCs/>
                <w:color w:val="231F20"/>
                <w:sz w:val="20"/>
                <w:szCs w:val="20"/>
              </w:rPr>
              <w:t>(1 SORU)</w:t>
            </w:r>
          </w:p>
          <w:p w:rsidR="00CB05CB" w:rsidRDefault="00CB05CB" w:rsidP="00CB05CB">
            <w:pPr>
              <w:pStyle w:val="AralkYok"/>
              <w:rPr>
                <w:rFonts w:ascii="Times New Roman" w:hAnsi="Times New Roman"/>
                <w:b/>
                <w:bCs/>
                <w:color w:val="231F20"/>
                <w:sz w:val="20"/>
                <w:szCs w:val="20"/>
              </w:rPr>
            </w:pPr>
          </w:p>
          <w:p w:rsidR="00CB05CB" w:rsidRPr="00CB05CB" w:rsidRDefault="00CB05CB" w:rsidP="00CB05CB">
            <w:pPr>
              <w:pStyle w:val="TableParagraph"/>
              <w:spacing w:before="161"/>
              <w:ind w:left="84"/>
              <w:rPr>
                <w:rFonts w:ascii="Times New Roman" w:hAnsi="Times New Roman" w:cs="Times New Roman"/>
                <w:sz w:val="20"/>
                <w:szCs w:val="20"/>
              </w:rPr>
            </w:pPr>
            <w:r w:rsidRPr="00CB05CB">
              <w:rPr>
                <w:rFonts w:ascii="Times New Roman" w:hAnsi="Times New Roman" w:cs="Times New Roman"/>
                <w:b/>
                <w:bCs/>
                <w:color w:val="231F20"/>
                <w:w w:val="95"/>
                <w:sz w:val="20"/>
                <w:szCs w:val="20"/>
              </w:rPr>
              <w:t>T.6.3.7</w:t>
            </w:r>
            <w:r w:rsidRPr="00CB05CB">
              <w:rPr>
                <w:rFonts w:ascii="Times New Roman" w:hAnsi="Times New Roman" w:cs="Times New Roman"/>
                <w:color w:val="231F20"/>
                <w:w w:val="95"/>
                <w:sz w:val="20"/>
                <w:szCs w:val="20"/>
              </w:rPr>
              <w:t>.Çekimeklerininişlevleriniayırteder.</w:t>
            </w:r>
          </w:p>
          <w:p w:rsidR="00CB05CB" w:rsidRDefault="00CB05CB" w:rsidP="00CB05CB">
            <w:pPr>
              <w:pStyle w:val="AralkYok"/>
              <w:rPr>
                <w:rFonts w:ascii="Times New Roman" w:hAnsi="Times New Roman"/>
                <w:b/>
                <w:bCs/>
                <w:color w:val="231F20"/>
                <w:w w:val="95"/>
                <w:sz w:val="20"/>
                <w:szCs w:val="20"/>
              </w:rPr>
            </w:pPr>
            <w:r w:rsidRPr="00CB05CB">
              <w:rPr>
                <w:rFonts w:ascii="Times New Roman" w:hAnsi="Times New Roman"/>
                <w:color w:val="231F20"/>
                <w:w w:val="95"/>
                <w:sz w:val="20"/>
                <w:szCs w:val="20"/>
              </w:rPr>
              <w:t>İsimçekimekleri(çoğuleki,hâlekleri,iyelikeklerivesorueki)üzerindedurulur</w:t>
            </w:r>
            <w:r w:rsidRPr="00CB05CB">
              <w:rPr>
                <w:rFonts w:ascii="Times New Roman" w:hAnsi="Times New Roman"/>
                <w:b/>
                <w:bCs/>
                <w:color w:val="231F20"/>
                <w:w w:val="95"/>
                <w:sz w:val="20"/>
                <w:szCs w:val="20"/>
              </w:rPr>
              <w:t>. ( 1 SORU)</w:t>
            </w:r>
          </w:p>
          <w:p w:rsidR="00CB05CB" w:rsidRDefault="00CB05CB" w:rsidP="00CB05CB">
            <w:pPr>
              <w:pStyle w:val="AralkYok"/>
              <w:rPr>
                <w:rFonts w:ascii="Times New Roman" w:hAnsi="Times New Roman"/>
                <w:b/>
                <w:bCs/>
                <w:color w:val="231F20"/>
                <w:w w:val="95"/>
                <w:sz w:val="20"/>
                <w:szCs w:val="20"/>
              </w:rPr>
            </w:pPr>
          </w:p>
          <w:p w:rsidR="00CB05CB" w:rsidRPr="00CB05CB" w:rsidRDefault="00CB05CB" w:rsidP="00CB05CB">
            <w:pPr>
              <w:pStyle w:val="AralkYok"/>
              <w:rPr>
                <w:rFonts w:ascii="Times New Roman" w:hAnsi="Times New Roman"/>
                <w:b/>
                <w:bCs/>
                <w:color w:val="231F20"/>
                <w:sz w:val="20"/>
                <w:szCs w:val="20"/>
              </w:rPr>
            </w:pPr>
            <w:r w:rsidRPr="00CB05CB">
              <w:rPr>
                <w:rFonts w:ascii="Times New Roman" w:hAnsi="Times New Roman"/>
                <w:b/>
                <w:bCs/>
                <w:color w:val="231F20"/>
                <w:sz w:val="20"/>
                <w:szCs w:val="20"/>
              </w:rPr>
              <w:t xml:space="preserve">T.6.3.17. </w:t>
            </w:r>
            <w:r w:rsidRPr="00CB05CB">
              <w:rPr>
                <w:rFonts w:ascii="Times New Roman" w:hAnsi="Times New Roman"/>
                <w:color w:val="231F20"/>
                <w:sz w:val="20"/>
                <w:szCs w:val="20"/>
              </w:rPr>
              <w:t>Metinle ilgili soruları cevaplar. Metin içi ve metin dışı anlam ilişkileri kurulur.</w:t>
            </w:r>
          </w:p>
          <w:p w:rsidR="00CB05CB" w:rsidRPr="00CB05CB" w:rsidRDefault="00CB05CB" w:rsidP="00CB05CB">
            <w:pPr>
              <w:pStyle w:val="AralkYok"/>
              <w:rPr>
                <w:rFonts w:ascii="Times New Roman" w:hAnsi="Times New Roman"/>
                <w:b/>
                <w:bCs/>
                <w:color w:val="231F20"/>
                <w:sz w:val="20"/>
                <w:szCs w:val="20"/>
              </w:rPr>
            </w:pPr>
            <w:r w:rsidRPr="00CB05CB">
              <w:rPr>
                <w:rFonts w:ascii="Times New Roman" w:hAnsi="Times New Roman"/>
                <w:b/>
                <w:bCs/>
                <w:color w:val="231F20"/>
                <w:sz w:val="20"/>
                <w:szCs w:val="20"/>
              </w:rPr>
              <w:t xml:space="preserve">T.6.3.24. </w:t>
            </w:r>
            <w:r w:rsidRPr="00CB05CB">
              <w:rPr>
                <w:rFonts w:ascii="Times New Roman" w:hAnsi="Times New Roman"/>
                <w:color w:val="231F20"/>
                <w:sz w:val="20"/>
                <w:szCs w:val="20"/>
              </w:rPr>
              <w:t>Metnin içeriğini yorumlar.</w:t>
            </w:r>
          </w:p>
          <w:p w:rsidR="00CB05CB" w:rsidRPr="00CB05CB" w:rsidRDefault="00CB05CB" w:rsidP="00CB05CB">
            <w:pPr>
              <w:pStyle w:val="AralkYok"/>
              <w:numPr>
                <w:ilvl w:val="0"/>
                <w:numId w:val="3"/>
              </w:numPr>
              <w:rPr>
                <w:rFonts w:ascii="Times New Roman" w:hAnsi="Times New Roman"/>
                <w:color w:val="231F20"/>
                <w:sz w:val="20"/>
                <w:szCs w:val="20"/>
              </w:rPr>
            </w:pPr>
            <w:r w:rsidRPr="00CB05CB">
              <w:rPr>
                <w:rFonts w:ascii="Times New Roman" w:hAnsi="Times New Roman"/>
                <w:color w:val="231F20"/>
                <w:sz w:val="20"/>
                <w:szCs w:val="20"/>
              </w:rPr>
              <w:t>Yazarın olaylara bakış açısının tespit edilmesi sağlanır.</w:t>
            </w:r>
          </w:p>
          <w:p w:rsidR="00CB05CB" w:rsidRPr="00CB05CB" w:rsidRDefault="00CB05CB" w:rsidP="00CB05CB">
            <w:pPr>
              <w:pStyle w:val="AralkYok"/>
              <w:numPr>
                <w:ilvl w:val="0"/>
                <w:numId w:val="3"/>
              </w:numPr>
              <w:rPr>
                <w:rFonts w:ascii="Times New Roman" w:hAnsi="Times New Roman"/>
                <w:color w:val="231F20"/>
                <w:sz w:val="20"/>
                <w:szCs w:val="20"/>
              </w:rPr>
            </w:pPr>
            <w:r w:rsidRPr="00CB05CB">
              <w:rPr>
                <w:rFonts w:ascii="Times New Roman" w:hAnsi="Times New Roman"/>
                <w:color w:val="231F20"/>
                <w:sz w:val="20"/>
                <w:szCs w:val="20"/>
              </w:rPr>
              <w:t>Metindeki öznel ve nesnel yaklaşımların tespit edilmesi sağlanır.</w:t>
            </w:r>
          </w:p>
          <w:p w:rsidR="00CB05CB" w:rsidRDefault="00CB05CB" w:rsidP="00CB05CB">
            <w:pPr>
              <w:pStyle w:val="AralkYok"/>
              <w:rPr>
                <w:rFonts w:ascii="Times New Roman" w:hAnsi="Times New Roman"/>
                <w:b/>
                <w:bCs/>
                <w:color w:val="231F20"/>
                <w:sz w:val="20"/>
                <w:szCs w:val="20"/>
              </w:rPr>
            </w:pPr>
            <w:r w:rsidRPr="00CB05CB">
              <w:rPr>
                <w:rFonts w:ascii="Times New Roman" w:hAnsi="Times New Roman"/>
                <w:color w:val="231F20"/>
                <w:sz w:val="20"/>
                <w:szCs w:val="20"/>
              </w:rPr>
              <w:t>Metindeki örnek ve ayrıntılara atıf yapılması sağlanır.</w:t>
            </w:r>
            <w:r w:rsidRPr="00CB05CB">
              <w:rPr>
                <w:rFonts w:ascii="Times New Roman" w:hAnsi="Times New Roman"/>
                <w:b/>
                <w:bCs/>
                <w:color w:val="231F20"/>
                <w:sz w:val="20"/>
                <w:szCs w:val="20"/>
              </w:rPr>
              <w:t>(1 SORU)</w:t>
            </w:r>
          </w:p>
          <w:p w:rsidR="00CB05CB" w:rsidRDefault="00CB05CB" w:rsidP="00CB05CB">
            <w:pPr>
              <w:pStyle w:val="AralkYok"/>
              <w:rPr>
                <w:rFonts w:ascii="Times New Roman" w:hAnsi="Times New Roman"/>
                <w:b/>
                <w:bCs/>
                <w:color w:val="231F20"/>
                <w:sz w:val="20"/>
                <w:szCs w:val="20"/>
              </w:rPr>
            </w:pPr>
          </w:p>
          <w:p w:rsidR="00CB05CB" w:rsidRDefault="00CB05CB" w:rsidP="00CB05CB">
            <w:pPr>
              <w:pStyle w:val="AralkYok"/>
              <w:rPr>
                <w:rFonts w:ascii="Times New Roman" w:hAnsi="Times New Roman"/>
                <w:b/>
                <w:bCs/>
                <w:color w:val="231F20"/>
                <w:sz w:val="20"/>
                <w:szCs w:val="20"/>
              </w:rPr>
            </w:pPr>
            <w:r w:rsidRPr="00CB05CB">
              <w:rPr>
                <w:rFonts w:ascii="Times New Roman" w:hAnsi="Times New Roman"/>
                <w:b/>
                <w:bCs/>
                <w:color w:val="231F20"/>
                <w:sz w:val="20"/>
                <w:szCs w:val="20"/>
              </w:rPr>
              <w:t>T.6.3.20</w:t>
            </w:r>
            <w:r w:rsidRPr="00CB05CB">
              <w:rPr>
                <w:rFonts w:ascii="Times New Roman" w:hAnsi="Times New Roman"/>
                <w:color w:val="231F20"/>
                <w:sz w:val="20"/>
                <w:szCs w:val="20"/>
              </w:rPr>
              <w:t xml:space="preserve">.Metninanafikrini/anaduygusunubelirler. </w:t>
            </w:r>
            <w:r w:rsidRPr="00CB05CB">
              <w:rPr>
                <w:rFonts w:ascii="Times New Roman" w:hAnsi="Times New Roman"/>
                <w:b/>
                <w:bCs/>
                <w:color w:val="231F20"/>
                <w:sz w:val="20"/>
                <w:szCs w:val="20"/>
              </w:rPr>
              <w:t>(1 SORU)</w:t>
            </w:r>
          </w:p>
          <w:p w:rsidR="00CB05CB" w:rsidRDefault="00CB05CB" w:rsidP="00CB05CB">
            <w:pPr>
              <w:pStyle w:val="AralkYok"/>
              <w:rPr>
                <w:rFonts w:ascii="Times New Roman" w:hAnsi="Times New Roman"/>
                <w:b/>
                <w:bCs/>
                <w:color w:val="231F20"/>
                <w:sz w:val="20"/>
                <w:szCs w:val="20"/>
              </w:rPr>
            </w:pPr>
          </w:p>
          <w:p w:rsidR="00CB05CB" w:rsidRPr="00CB05CB" w:rsidRDefault="00CB05CB" w:rsidP="00CB05CB">
            <w:pPr>
              <w:pStyle w:val="AralkYok"/>
              <w:rPr>
                <w:rFonts w:ascii="Times New Roman" w:hAnsi="Times New Roman"/>
                <w:b/>
                <w:bCs/>
                <w:color w:val="231F20"/>
                <w:sz w:val="20"/>
                <w:szCs w:val="20"/>
              </w:rPr>
            </w:pPr>
            <w:r w:rsidRPr="00CB05CB">
              <w:rPr>
                <w:rFonts w:ascii="Times New Roman" w:hAnsi="Times New Roman"/>
                <w:b/>
                <w:bCs/>
                <w:color w:val="231F20"/>
                <w:sz w:val="20"/>
                <w:szCs w:val="20"/>
              </w:rPr>
              <w:t xml:space="preserve">T.6.3.22. </w:t>
            </w:r>
            <w:r w:rsidRPr="00CB05CB">
              <w:rPr>
                <w:rFonts w:ascii="Times New Roman" w:hAnsi="Times New Roman"/>
                <w:color w:val="231F20"/>
                <w:sz w:val="20"/>
                <w:szCs w:val="20"/>
              </w:rPr>
              <w:t>Metindeki hikâye unsurlarını belirler.</w:t>
            </w:r>
          </w:p>
          <w:p w:rsidR="00CB05CB" w:rsidRDefault="00CB05CB" w:rsidP="00CB05CB">
            <w:pPr>
              <w:pStyle w:val="AralkYok"/>
              <w:rPr>
                <w:rFonts w:ascii="Times New Roman" w:hAnsi="Times New Roman"/>
                <w:b/>
                <w:bCs/>
                <w:color w:val="231F20"/>
                <w:sz w:val="20"/>
                <w:szCs w:val="20"/>
              </w:rPr>
            </w:pPr>
            <w:r w:rsidRPr="00CB05CB">
              <w:rPr>
                <w:rFonts w:ascii="Times New Roman" w:hAnsi="Times New Roman"/>
                <w:color w:val="231F20"/>
                <w:sz w:val="20"/>
                <w:szCs w:val="20"/>
              </w:rPr>
              <w:t>Olay örgüsü, mekân, zaman, şahıs ve varlık kadrosu, anlatıcı üzerinde durulur.</w:t>
            </w:r>
            <w:r w:rsidRPr="00CB05CB">
              <w:rPr>
                <w:rFonts w:ascii="Times New Roman" w:hAnsi="Times New Roman"/>
                <w:b/>
                <w:bCs/>
                <w:color w:val="231F20"/>
                <w:sz w:val="20"/>
                <w:szCs w:val="20"/>
              </w:rPr>
              <w:t>(1 SORU)</w:t>
            </w:r>
          </w:p>
          <w:p w:rsidR="00CB05CB" w:rsidRDefault="00CB05CB" w:rsidP="00CB05CB">
            <w:pPr>
              <w:pStyle w:val="AralkYok"/>
              <w:rPr>
                <w:rFonts w:ascii="Times New Roman" w:hAnsi="Times New Roman"/>
                <w:b/>
                <w:bCs/>
                <w:color w:val="231F20"/>
                <w:sz w:val="20"/>
                <w:szCs w:val="20"/>
              </w:rPr>
            </w:pPr>
          </w:p>
          <w:p w:rsidR="00CB05CB" w:rsidRPr="00CB05CB" w:rsidRDefault="00CB05CB" w:rsidP="00CB05CB">
            <w:pPr>
              <w:pStyle w:val="AralkYok"/>
              <w:rPr>
                <w:rFonts w:ascii="Times New Roman" w:hAnsi="Times New Roman"/>
                <w:b/>
                <w:bCs/>
                <w:color w:val="231F20"/>
                <w:sz w:val="20"/>
                <w:szCs w:val="20"/>
              </w:rPr>
            </w:pPr>
            <w:r w:rsidRPr="00CB05CB">
              <w:rPr>
                <w:rFonts w:ascii="Times New Roman" w:hAnsi="Times New Roman"/>
                <w:b/>
                <w:bCs/>
                <w:color w:val="231F20"/>
                <w:sz w:val="20"/>
                <w:szCs w:val="20"/>
              </w:rPr>
              <w:t xml:space="preserve">T.6.4.3. </w:t>
            </w:r>
            <w:r w:rsidRPr="00CB05CB">
              <w:rPr>
                <w:rFonts w:ascii="Times New Roman" w:hAnsi="Times New Roman"/>
                <w:color w:val="231F20"/>
                <w:sz w:val="20"/>
                <w:szCs w:val="20"/>
              </w:rPr>
              <w:t>Hikâye edici metin yazar.</w:t>
            </w:r>
          </w:p>
          <w:p w:rsidR="00CB05CB" w:rsidRPr="00CB05CB" w:rsidRDefault="00CB05CB" w:rsidP="00CB05CB">
            <w:pPr>
              <w:pStyle w:val="AralkYok"/>
              <w:ind w:left="84"/>
              <w:rPr>
                <w:rFonts w:ascii="Times New Roman" w:hAnsi="Times New Roman"/>
                <w:color w:val="231F20"/>
                <w:sz w:val="20"/>
                <w:szCs w:val="20"/>
              </w:rPr>
            </w:pPr>
            <w:r>
              <w:rPr>
                <w:rFonts w:ascii="Times New Roman" w:hAnsi="Times New Roman"/>
                <w:b/>
                <w:bCs/>
                <w:color w:val="231F20"/>
                <w:sz w:val="20"/>
                <w:szCs w:val="20"/>
              </w:rPr>
              <w:t xml:space="preserve">a) </w:t>
            </w:r>
            <w:r w:rsidRPr="00CB05CB">
              <w:rPr>
                <w:rFonts w:ascii="Times New Roman" w:hAnsi="Times New Roman"/>
                <w:color w:val="231F20"/>
                <w:sz w:val="20"/>
                <w:szCs w:val="20"/>
              </w:rPr>
              <w:t>Öğrencilerin zaman, mekân, şahıs ve olay unsurlarını belirlemeleri, hikâyenin serim, düğüm ve çözüm bölümlerinde anlatacaklarının taslağını oluşturmaları sağlanır.</w:t>
            </w:r>
          </w:p>
          <w:p w:rsidR="00CB05CB" w:rsidRDefault="00CB05CB" w:rsidP="00CB05CB">
            <w:pPr>
              <w:pStyle w:val="AralkYok"/>
              <w:rPr>
                <w:rFonts w:ascii="Times New Roman" w:hAnsi="Times New Roman"/>
                <w:b/>
                <w:bCs/>
                <w:color w:val="231F20"/>
                <w:sz w:val="20"/>
                <w:szCs w:val="20"/>
              </w:rPr>
            </w:pPr>
            <w:r w:rsidRPr="00CB05CB">
              <w:rPr>
                <w:rFonts w:ascii="Times New Roman" w:hAnsi="Times New Roman"/>
                <w:color w:val="231F20"/>
                <w:sz w:val="20"/>
                <w:szCs w:val="20"/>
              </w:rPr>
              <w:t>b) Öğrenciler yazım kılavuzundan yararlanmaları ve yeni öğrendiği kelimeleri kullanmaları için teşvik edilir.</w:t>
            </w:r>
            <w:r>
              <w:rPr>
                <w:rFonts w:ascii="Times New Roman" w:hAnsi="Times New Roman"/>
                <w:b/>
                <w:bCs/>
                <w:color w:val="231F20"/>
                <w:sz w:val="20"/>
                <w:szCs w:val="20"/>
              </w:rPr>
              <w:t xml:space="preserve"> (1 SORU)</w:t>
            </w:r>
          </w:p>
          <w:p w:rsidR="00570F49" w:rsidRDefault="00570F49" w:rsidP="00CB05CB">
            <w:pPr>
              <w:pStyle w:val="AralkYok"/>
              <w:rPr>
                <w:rFonts w:ascii="Times New Roman" w:hAnsi="Times New Roman"/>
                <w:b/>
                <w:bCs/>
                <w:color w:val="231F20"/>
                <w:sz w:val="20"/>
                <w:szCs w:val="20"/>
              </w:rPr>
            </w:pPr>
          </w:p>
          <w:p w:rsidR="00570F49" w:rsidRPr="00CB05CB" w:rsidRDefault="00CB05CB" w:rsidP="00CB05CB">
            <w:pPr>
              <w:pStyle w:val="AralkYok"/>
              <w:rPr>
                <w:rFonts w:ascii="Times New Roman" w:hAnsi="Times New Roman"/>
                <w:color w:val="231F20"/>
                <w:sz w:val="20"/>
                <w:szCs w:val="20"/>
              </w:rPr>
            </w:pPr>
            <w:r w:rsidRPr="00CB05CB">
              <w:rPr>
                <w:rFonts w:ascii="Times New Roman" w:hAnsi="Times New Roman"/>
                <w:b/>
                <w:bCs/>
                <w:color w:val="231F20"/>
                <w:sz w:val="20"/>
                <w:szCs w:val="20"/>
              </w:rPr>
              <w:t xml:space="preserve">T.6.4.10. </w:t>
            </w:r>
            <w:r w:rsidRPr="00CB05CB">
              <w:rPr>
                <w:rFonts w:ascii="Times New Roman" w:hAnsi="Times New Roman"/>
                <w:color w:val="231F20"/>
                <w:sz w:val="20"/>
                <w:szCs w:val="20"/>
              </w:rPr>
              <w:t>Yazdıklarını düzenler.</w:t>
            </w:r>
          </w:p>
          <w:p w:rsidR="00CB05CB" w:rsidRPr="00CB05CB" w:rsidRDefault="00CB05CB" w:rsidP="00570F49">
            <w:pPr>
              <w:pStyle w:val="AralkYok"/>
              <w:numPr>
                <w:ilvl w:val="0"/>
                <w:numId w:val="6"/>
              </w:numPr>
              <w:rPr>
                <w:rFonts w:ascii="Times New Roman" w:hAnsi="Times New Roman"/>
                <w:color w:val="231F20"/>
                <w:sz w:val="20"/>
                <w:szCs w:val="20"/>
              </w:rPr>
            </w:pPr>
            <w:r w:rsidRPr="00CB05CB">
              <w:rPr>
                <w:rFonts w:ascii="Times New Roman" w:hAnsi="Times New Roman"/>
                <w:color w:val="231F20"/>
                <w:sz w:val="20"/>
                <w:szCs w:val="20"/>
              </w:rPr>
              <w:t>Anlam bütünlüğünü bozan ifadelerin belirlenmesi ve düzeltilmesi sağlanır, kavramsal olarak anlatım bozukluğu konusuna değinilmez.</w:t>
            </w:r>
          </w:p>
          <w:p w:rsidR="00CB05CB" w:rsidRDefault="00CB05CB" w:rsidP="00570F49">
            <w:pPr>
              <w:pStyle w:val="AralkYok"/>
              <w:numPr>
                <w:ilvl w:val="0"/>
                <w:numId w:val="6"/>
              </w:numPr>
              <w:rPr>
                <w:rFonts w:ascii="Times New Roman" w:hAnsi="Times New Roman"/>
                <w:b/>
                <w:bCs/>
                <w:color w:val="231F20"/>
                <w:sz w:val="20"/>
                <w:szCs w:val="20"/>
              </w:rPr>
            </w:pPr>
            <w:r w:rsidRPr="00570F49">
              <w:rPr>
                <w:rFonts w:ascii="Times New Roman" w:hAnsi="Times New Roman"/>
                <w:color w:val="231F20"/>
                <w:sz w:val="20"/>
                <w:szCs w:val="20"/>
              </w:rPr>
              <w:t>Metinde yer alan yazım ve noktalama kuralları ile sınırlı tutulur.</w:t>
            </w:r>
            <w:r w:rsidR="00570F49">
              <w:rPr>
                <w:rFonts w:ascii="Times New Roman" w:hAnsi="Times New Roman"/>
                <w:b/>
                <w:bCs/>
                <w:color w:val="231F20"/>
                <w:sz w:val="20"/>
                <w:szCs w:val="20"/>
              </w:rPr>
              <w:t xml:space="preserve"> (1 SORU)</w:t>
            </w:r>
          </w:p>
          <w:p w:rsidR="00C57B83" w:rsidRDefault="00C57B83" w:rsidP="00C57B83">
            <w:pPr>
              <w:pStyle w:val="AralkYok"/>
              <w:rPr>
                <w:rFonts w:ascii="Times New Roman" w:hAnsi="Times New Roman"/>
                <w:b/>
                <w:bCs/>
                <w:color w:val="231F20"/>
                <w:sz w:val="20"/>
                <w:szCs w:val="20"/>
              </w:rPr>
            </w:pPr>
          </w:p>
          <w:p w:rsidR="00C57B83" w:rsidRDefault="00C57B83" w:rsidP="00C57B83">
            <w:pPr>
              <w:pStyle w:val="AralkYok"/>
              <w:rPr>
                <w:rFonts w:ascii="Times New Roman" w:hAnsi="Times New Roman"/>
                <w:b/>
                <w:bCs/>
                <w:color w:val="231F20"/>
                <w:sz w:val="20"/>
                <w:szCs w:val="20"/>
              </w:rPr>
            </w:pPr>
          </w:p>
          <w:p w:rsidR="00C57B83" w:rsidRPr="00CB05CB" w:rsidRDefault="00C57B83" w:rsidP="00C57B83">
            <w:pPr>
              <w:pStyle w:val="AralkYok"/>
              <w:rPr>
                <w:rFonts w:ascii="Times New Roman" w:hAnsi="Times New Roman"/>
                <w:b/>
                <w:bCs/>
                <w:color w:val="231F20"/>
                <w:sz w:val="20"/>
                <w:szCs w:val="20"/>
              </w:rPr>
            </w:pPr>
          </w:p>
          <w:p w:rsidR="00CB05CB" w:rsidRPr="00345A3D" w:rsidRDefault="00CB05CB" w:rsidP="00CB05CB">
            <w:pPr>
              <w:pStyle w:val="AralkYok"/>
              <w:rPr>
                <w:rFonts w:ascii="Times New Roman" w:hAnsi="Times New Roman"/>
                <w:b/>
                <w:bCs/>
                <w:sz w:val="20"/>
                <w:szCs w:val="20"/>
              </w:rPr>
            </w:pPr>
          </w:p>
        </w:tc>
      </w:tr>
      <w:tr w:rsidR="00234594" w:rsidRPr="00345A3D" w:rsidTr="00234594">
        <w:trPr>
          <w:trHeight w:val="4512"/>
        </w:trPr>
        <w:tc>
          <w:tcPr>
            <w:tcW w:w="1090" w:type="dxa"/>
            <w:tcBorders>
              <w:top w:val="single" w:sz="18" w:space="0" w:color="auto"/>
              <w:left w:val="single" w:sz="18" w:space="0" w:color="auto"/>
              <w:bottom w:val="single" w:sz="18" w:space="0" w:color="auto"/>
              <w:right w:val="single" w:sz="18" w:space="0" w:color="auto"/>
            </w:tcBorders>
            <w:shd w:val="clear" w:color="auto" w:fill="E0E0E0"/>
            <w:vAlign w:val="center"/>
          </w:tcPr>
          <w:p w:rsidR="00234594" w:rsidRPr="00345A3D" w:rsidRDefault="00234594" w:rsidP="00BD01CB">
            <w:pPr>
              <w:pStyle w:val="AralkYok"/>
              <w:rPr>
                <w:rFonts w:ascii="Times New Roman" w:hAnsi="Times New Roman"/>
                <w:b/>
                <w:bCs/>
                <w:sz w:val="20"/>
                <w:szCs w:val="20"/>
              </w:rPr>
            </w:pPr>
            <w:r w:rsidRPr="00345A3D">
              <w:rPr>
                <w:rFonts w:ascii="Times New Roman" w:hAnsi="Times New Roman"/>
                <w:b/>
                <w:bCs/>
                <w:sz w:val="20"/>
                <w:szCs w:val="20"/>
              </w:rPr>
              <w:lastRenderedPageBreak/>
              <w:t xml:space="preserve"> 7.SINIF</w:t>
            </w:r>
          </w:p>
          <w:p w:rsidR="00234594" w:rsidRPr="00345A3D" w:rsidRDefault="00234594" w:rsidP="00BD01CB">
            <w:pPr>
              <w:pStyle w:val="AralkYok"/>
              <w:rPr>
                <w:rFonts w:ascii="Times New Roman" w:hAnsi="Times New Roman"/>
                <w:b/>
                <w:bCs/>
                <w:sz w:val="20"/>
                <w:szCs w:val="20"/>
              </w:rPr>
            </w:pPr>
          </w:p>
          <w:p w:rsidR="00234594" w:rsidRPr="00345A3D" w:rsidRDefault="004C2AE5" w:rsidP="00BD01CB">
            <w:pPr>
              <w:pStyle w:val="AralkYok"/>
              <w:rPr>
                <w:rFonts w:ascii="Times New Roman" w:hAnsi="Times New Roman"/>
                <w:b/>
                <w:bCs/>
                <w:sz w:val="20"/>
                <w:szCs w:val="20"/>
              </w:rPr>
            </w:pPr>
            <w:r>
              <w:rPr>
                <w:rFonts w:ascii="Times New Roman" w:hAnsi="Times New Roman"/>
                <w:b/>
                <w:bCs/>
                <w:sz w:val="20"/>
                <w:szCs w:val="20"/>
              </w:rPr>
              <w:t>4</w:t>
            </w:r>
            <w:r w:rsidR="00066B23" w:rsidRPr="00345A3D">
              <w:rPr>
                <w:rFonts w:ascii="Times New Roman" w:hAnsi="Times New Roman"/>
                <w:b/>
                <w:bCs/>
                <w:sz w:val="20"/>
                <w:szCs w:val="20"/>
              </w:rPr>
              <w:t>.</w:t>
            </w:r>
            <w:r w:rsidR="00234594" w:rsidRPr="00345A3D">
              <w:rPr>
                <w:rFonts w:ascii="Times New Roman" w:hAnsi="Times New Roman"/>
                <w:b/>
                <w:bCs/>
                <w:sz w:val="20"/>
                <w:szCs w:val="20"/>
              </w:rPr>
              <w:t>Senaryo</w:t>
            </w:r>
          </w:p>
        </w:tc>
        <w:tc>
          <w:tcPr>
            <w:tcW w:w="10109" w:type="dxa"/>
            <w:gridSpan w:val="2"/>
            <w:tcBorders>
              <w:top w:val="single" w:sz="18" w:space="0" w:color="auto"/>
              <w:left w:val="single" w:sz="18" w:space="0" w:color="auto"/>
              <w:bottom w:val="single" w:sz="18" w:space="0" w:color="auto"/>
              <w:right w:val="single" w:sz="18" w:space="0" w:color="auto"/>
            </w:tcBorders>
            <w:shd w:val="clear" w:color="auto" w:fill="F3F3F3"/>
            <w:vAlign w:val="center"/>
            <w:hideMark/>
          </w:tcPr>
          <w:p w:rsidR="00594596" w:rsidRDefault="00594596" w:rsidP="004C2AE5">
            <w:pPr>
              <w:pStyle w:val="AralkYok"/>
              <w:rPr>
                <w:rFonts w:ascii="Times New Roman" w:hAnsi="Times New Roman"/>
                <w:sz w:val="20"/>
                <w:szCs w:val="20"/>
              </w:rPr>
            </w:pPr>
          </w:p>
          <w:p w:rsidR="004C2AE5" w:rsidRPr="004C2AE5" w:rsidRDefault="004C2AE5" w:rsidP="004C2AE5">
            <w:pPr>
              <w:pStyle w:val="AralkYok"/>
              <w:rPr>
                <w:rFonts w:ascii="Times New Roman" w:hAnsi="Times New Roman"/>
                <w:b/>
                <w:bCs/>
                <w:sz w:val="20"/>
                <w:szCs w:val="20"/>
              </w:rPr>
            </w:pPr>
            <w:r w:rsidRPr="004C2AE5">
              <w:rPr>
                <w:rFonts w:ascii="Times New Roman" w:hAnsi="Times New Roman"/>
                <w:sz w:val="20"/>
                <w:szCs w:val="20"/>
              </w:rPr>
              <w:t>T.7.3.5. Bağlamdan hareketle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w:t>
            </w:r>
            <w:r w:rsidRPr="004C2AE5">
              <w:rPr>
                <w:rFonts w:ascii="Times New Roman" w:hAnsi="Times New Roman"/>
                <w:b/>
                <w:bCs/>
                <w:sz w:val="20"/>
                <w:szCs w:val="20"/>
              </w:rPr>
              <w:t xml:space="preserve"> (1 SORU)</w:t>
            </w:r>
          </w:p>
          <w:p w:rsidR="004C2AE5" w:rsidRPr="004C2AE5" w:rsidRDefault="004C2AE5" w:rsidP="004C2AE5">
            <w:pPr>
              <w:pStyle w:val="AralkYok"/>
              <w:rPr>
                <w:rFonts w:ascii="Times New Roman" w:hAnsi="Times New Roman"/>
                <w:b/>
                <w:bCs/>
                <w:sz w:val="20"/>
                <w:szCs w:val="20"/>
              </w:rPr>
            </w:pPr>
          </w:p>
          <w:p w:rsidR="004C2AE5" w:rsidRPr="004C2AE5" w:rsidRDefault="004C2AE5" w:rsidP="004C2AE5">
            <w:pPr>
              <w:pStyle w:val="AralkYok"/>
              <w:rPr>
                <w:rFonts w:ascii="Times New Roman" w:hAnsi="Times New Roman"/>
                <w:b/>
                <w:bCs/>
                <w:sz w:val="20"/>
                <w:szCs w:val="20"/>
              </w:rPr>
            </w:pPr>
            <w:r w:rsidRPr="004C2AE5">
              <w:rPr>
                <w:rFonts w:ascii="Times New Roman" w:hAnsi="Times New Roman"/>
                <w:sz w:val="20"/>
                <w:szCs w:val="20"/>
              </w:rPr>
              <w:t>T.7.3.6. Deyim ve atasözlerinin metne katkısını belirler</w:t>
            </w:r>
            <w:r w:rsidRPr="004C2AE5">
              <w:rPr>
                <w:rFonts w:ascii="Times New Roman" w:hAnsi="Times New Roman"/>
                <w:b/>
                <w:bCs/>
                <w:sz w:val="20"/>
                <w:szCs w:val="20"/>
              </w:rPr>
              <w:t>.  (1 SORU)</w:t>
            </w:r>
          </w:p>
          <w:p w:rsidR="004C2AE5" w:rsidRPr="004C2AE5" w:rsidRDefault="004C2AE5" w:rsidP="004C2AE5">
            <w:pPr>
              <w:pStyle w:val="AralkYok"/>
              <w:rPr>
                <w:rFonts w:ascii="Times New Roman" w:hAnsi="Times New Roman"/>
                <w:b/>
                <w:bCs/>
                <w:sz w:val="20"/>
                <w:szCs w:val="20"/>
              </w:rPr>
            </w:pPr>
          </w:p>
          <w:p w:rsidR="004C2AE5" w:rsidRPr="004C2AE5" w:rsidRDefault="004C2AE5" w:rsidP="004C2AE5">
            <w:pPr>
              <w:pStyle w:val="AralkYok"/>
              <w:rPr>
                <w:rFonts w:ascii="Times New Roman" w:hAnsi="Times New Roman"/>
                <w:b/>
                <w:bCs/>
                <w:sz w:val="20"/>
                <w:szCs w:val="20"/>
              </w:rPr>
            </w:pPr>
            <w:r w:rsidRPr="004C2AE5">
              <w:rPr>
                <w:rFonts w:ascii="Times New Roman" w:hAnsi="Times New Roman"/>
                <w:sz w:val="20"/>
                <w:szCs w:val="20"/>
              </w:rPr>
              <w:t>T.7.3.8. Metindeki söz sanatlarını tespit eder. Kişileştirme (teşhis), konuşturma (intak), karşıtlık (tezat) ve abartma (mübalağa) söz sanatları verilir.</w:t>
            </w:r>
            <w:r w:rsidRPr="004C2AE5">
              <w:rPr>
                <w:rFonts w:ascii="Times New Roman" w:hAnsi="Times New Roman"/>
                <w:b/>
                <w:bCs/>
                <w:sz w:val="20"/>
                <w:szCs w:val="20"/>
              </w:rPr>
              <w:t xml:space="preserve"> (1 SORU)</w:t>
            </w:r>
          </w:p>
          <w:p w:rsidR="004C2AE5" w:rsidRPr="004C2AE5" w:rsidRDefault="004C2AE5" w:rsidP="004C2AE5">
            <w:pPr>
              <w:pStyle w:val="AralkYok"/>
              <w:rPr>
                <w:rFonts w:ascii="Times New Roman" w:hAnsi="Times New Roman"/>
                <w:b/>
                <w:bCs/>
                <w:sz w:val="20"/>
                <w:szCs w:val="20"/>
              </w:rPr>
            </w:pPr>
          </w:p>
          <w:p w:rsidR="004C2AE5" w:rsidRPr="004C2AE5" w:rsidRDefault="004C2AE5" w:rsidP="004C2AE5">
            <w:pPr>
              <w:pStyle w:val="AralkYok"/>
              <w:rPr>
                <w:rFonts w:ascii="Times New Roman" w:hAnsi="Times New Roman"/>
                <w:b/>
                <w:bCs/>
                <w:sz w:val="20"/>
                <w:szCs w:val="20"/>
              </w:rPr>
            </w:pPr>
            <w:r w:rsidRPr="004C2AE5">
              <w:rPr>
                <w:rFonts w:ascii="Times New Roman" w:hAnsi="Times New Roman"/>
                <w:sz w:val="20"/>
                <w:szCs w:val="20"/>
              </w:rPr>
              <w:t>T.7.3.12. Fiillerin anlam özelliklerini fark eder. İş (kılış), oluş ve durum fiillerinin anlam özellikleri üzerinde durulur.</w:t>
            </w:r>
            <w:r w:rsidRPr="004C2AE5">
              <w:rPr>
                <w:rFonts w:ascii="Times New Roman" w:hAnsi="Times New Roman"/>
                <w:b/>
                <w:bCs/>
                <w:sz w:val="20"/>
                <w:szCs w:val="20"/>
              </w:rPr>
              <w:t xml:space="preserve"> (1 SORU)</w:t>
            </w:r>
          </w:p>
          <w:p w:rsidR="004C2AE5" w:rsidRPr="004C2AE5" w:rsidRDefault="004C2AE5" w:rsidP="004C2AE5">
            <w:pPr>
              <w:pStyle w:val="AralkYok"/>
              <w:rPr>
                <w:rFonts w:ascii="Times New Roman" w:hAnsi="Times New Roman"/>
                <w:b/>
                <w:bCs/>
                <w:sz w:val="20"/>
                <w:szCs w:val="20"/>
              </w:rPr>
            </w:pPr>
          </w:p>
          <w:p w:rsidR="004C2AE5" w:rsidRPr="004C2AE5" w:rsidRDefault="004C2AE5" w:rsidP="004C2AE5">
            <w:pPr>
              <w:pStyle w:val="AralkYok"/>
              <w:rPr>
                <w:rFonts w:ascii="Times New Roman" w:hAnsi="Times New Roman"/>
                <w:b/>
                <w:bCs/>
                <w:sz w:val="20"/>
                <w:szCs w:val="20"/>
              </w:rPr>
            </w:pPr>
            <w:r w:rsidRPr="004C2AE5">
              <w:rPr>
                <w:rFonts w:ascii="Times New Roman" w:hAnsi="Times New Roman"/>
                <w:sz w:val="20"/>
                <w:szCs w:val="20"/>
              </w:rPr>
              <w:t>T.7.3.18. Metindeki yardımcı fikirleri belirler.</w:t>
            </w:r>
            <w:r w:rsidRPr="004C2AE5">
              <w:rPr>
                <w:rFonts w:ascii="Times New Roman" w:hAnsi="Times New Roman"/>
                <w:b/>
                <w:bCs/>
                <w:sz w:val="20"/>
                <w:szCs w:val="20"/>
              </w:rPr>
              <w:t xml:space="preserve"> (1 SORU)</w:t>
            </w:r>
          </w:p>
          <w:p w:rsidR="004C2AE5" w:rsidRPr="004C2AE5" w:rsidRDefault="004C2AE5" w:rsidP="004C2AE5">
            <w:pPr>
              <w:pStyle w:val="AralkYok"/>
              <w:rPr>
                <w:rFonts w:ascii="Times New Roman" w:hAnsi="Times New Roman"/>
                <w:b/>
                <w:bCs/>
                <w:sz w:val="20"/>
                <w:szCs w:val="20"/>
              </w:rPr>
            </w:pPr>
          </w:p>
          <w:p w:rsidR="004C2AE5" w:rsidRPr="004C2AE5" w:rsidRDefault="004C2AE5" w:rsidP="004C2AE5">
            <w:pPr>
              <w:pStyle w:val="AralkYok"/>
              <w:rPr>
                <w:rFonts w:ascii="Times New Roman" w:hAnsi="Times New Roman"/>
                <w:b/>
                <w:bCs/>
                <w:sz w:val="20"/>
                <w:szCs w:val="20"/>
              </w:rPr>
            </w:pPr>
            <w:r w:rsidRPr="004C2AE5">
              <w:rPr>
                <w:rFonts w:ascii="Times New Roman" w:hAnsi="Times New Roman"/>
                <w:sz w:val="20"/>
                <w:szCs w:val="20"/>
              </w:rPr>
              <w:t>T.7.3.23. Metnin içeriğine uygun başlık/başlıklar belirler.</w:t>
            </w:r>
            <w:r w:rsidRPr="004C2AE5">
              <w:rPr>
                <w:rFonts w:ascii="Times New Roman" w:hAnsi="Times New Roman"/>
                <w:b/>
                <w:bCs/>
                <w:sz w:val="20"/>
                <w:szCs w:val="20"/>
              </w:rPr>
              <w:t xml:space="preserve"> (1 SORU)</w:t>
            </w:r>
          </w:p>
          <w:p w:rsidR="004C2AE5" w:rsidRPr="004C2AE5" w:rsidRDefault="004C2AE5" w:rsidP="004C2AE5">
            <w:pPr>
              <w:pStyle w:val="AralkYok"/>
              <w:rPr>
                <w:rFonts w:ascii="Times New Roman" w:hAnsi="Times New Roman"/>
                <w:b/>
                <w:bCs/>
                <w:sz w:val="20"/>
                <w:szCs w:val="20"/>
              </w:rPr>
            </w:pPr>
          </w:p>
          <w:p w:rsidR="004C2AE5" w:rsidRPr="004C2AE5" w:rsidRDefault="004C2AE5" w:rsidP="004C2AE5">
            <w:pPr>
              <w:pStyle w:val="AralkYok"/>
              <w:rPr>
                <w:rFonts w:ascii="Times New Roman" w:hAnsi="Times New Roman"/>
                <w:sz w:val="20"/>
                <w:szCs w:val="20"/>
              </w:rPr>
            </w:pPr>
            <w:r w:rsidRPr="004C2AE5">
              <w:rPr>
                <w:rFonts w:ascii="Times New Roman" w:hAnsi="Times New Roman"/>
                <w:sz w:val="20"/>
                <w:szCs w:val="20"/>
              </w:rPr>
              <w:t>T.7.3.28. Okudukları ile ilgili çıkarımlarda bulunur. Metinlerdeki neden-sonuç, amaç-sonuç, koşul, karşılaştırma, benzetme, örneklendirme, duygu belirten ifadeler ve abartma üzerinde durulur.</w:t>
            </w:r>
          </w:p>
          <w:p w:rsidR="004C2AE5" w:rsidRPr="004C2AE5" w:rsidRDefault="004C2AE5" w:rsidP="004C2AE5">
            <w:pPr>
              <w:pStyle w:val="AralkYok"/>
              <w:rPr>
                <w:rFonts w:ascii="Times New Roman" w:hAnsi="Times New Roman"/>
                <w:b/>
                <w:bCs/>
                <w:sz w:val="20"/>
                <w:szCs w:val="20"/>
              </w:rPr>
            </w:pPr>
            <w:r w:rsidRPr="004C2AE5">
              <w:rPr>
                <w:rFonts w:ascii="Times New Roman" w:hAnsi="Times New Roman"/>
                <w:b/>
                <w:bCs/>
                <w:sz w:val="20"/>
                <w:szCs w:val="20"/>
              </w:rPr>
              <w:t xml:space="preserve"> (1 SORU)</w:t>
            </w:r>
          </w:p>
          <w:p w:rsidR="004C2AE5" w:rsidRPr="004C2AE5" w:rsidRDefault="004C2AE5" w:rsidP="004C2AE5">
            <w:pPr>
              <w:pStyle w:val="AralkYok"/>
              <w:rPr>
                <w:rFonts w:ascii="Times New Roman" w:hAnsi="Times New Roman"/>
                <w:b/>
                <w:bCs/>
                <w:sz w:val="20"/>
                <w:szCs w:val="20"/>
              </w:rPr>
            </w:pPr>
          </w:p>
          <w:p w:rsidR="004C2AE5" w:rsidRPr="004C2AE5" w:rsidRDefault="004C2AE5" w:rsidP="004C2AE5">
            <w:pPr>
              <w:pStyle w:val="AralkYok"/>
              <w:rPr>
                <w:rFonts w:ascii="Times New Roman" w:hAnsi="Times New Roman"/>
                <w:b/>
                <w:bCs/>
                <w:sz w:val="20"/>
                <w:szCs w:val="20"/>
              </w:rPr>
            </w:pPr>
            <w:r w:rsidRPr="004C2AE5">
              <w:rPr>
                <w:rFonts w:ascii="Times New Roman" w:hAnsi="Times New Roman"/>
                <w:sz w:val="20"/>
                <w:szCs w:val="20"/>
              </w:rPr>
              <w:t>T.7.4.6. Bir işi işlem basamaklarına göre yazar.</w:t>
            </w:r>
            <w:r w:rsidRPr="004C2AE5">
              <w:rPr>
                <w:rFonts w:ascii="Times New Roman" w:hAnsi="Times New Roman"/>
                <w:b/>
                <w:bCs/>
                <w:sz w:val="20"/>
                <w:szCs w:val="20"/>
              </w:rPr>
              <w:t xml:space="preserve"> (1 SORU)</w:t>
            </w:r>
          </w:p>
          <w:p w:rsidR="004C2AE5" w:rsidRPr="004C2AE5" w:rsidRDefault="004C2AE5" w:rsidP="004C2AE5">
            <w:pPr>
              <w:pStyle w:val="AralkYok"/>
              <w:rPr>
                <w:b/>
                <w:bCs/>
              </w:rPr>
            </w:pPr>
          </w:p>
          <w:p w:rsidR="00234594" w:rsidRPr="00345A3D" w:rsidRDefault="00234594" w:rsidP="00082F00">
            <w:pPr>
              <w:pStyle w:val="AralkYok"/>
              <w:rPr>
                <w:b/>
                <w:bCs/>
              </w:rPr>
            </w:pPr>
          </w:p>
        </w:tc>
      </w:tr>
      <w:tr w:rsidR="00234594" w:rsidRPr="00345A3D" w:rsidTr="00234594">
        <w:trPr>
          <w:trHeight w:val="537"/>
        </w:trPr>
        <w:tc>
          <w:tcPr>
            <w:tcW w:w="1090" w:type="dxa"/>
            <w:tcBorders>
              <w:top w:val="single" w:sz="18" w:space="0" w:color="auto"/>
              <w:left w:val="single" w:sz="18" w:space="0" w:color="auto"/>
              <w:bottom w:val="single" w:sz="18" w:space="0" w:color="auto"/>
              <w:right w:val="single" w:sz="18" w:space="0" w:color="auto"/>
            </w:tcBorders>
            <w:shd w:val="clear" w:color="auto" w:fill="E0E0E0"/>
            <w:vAlign w:val="center"/>
          </w:tcPr>
          <w:p w:rsidR="00234594" w:rsidRPr="00345A3D" w:rsidRDefault="00234594" w:rsidP="00BD01CB">
            <w:pPr>
              <w:pStyle w:val="AralkYok"/>
              <w:rPr>
                <w:rFonts w:ascii="Times New Roman" w:hAnsi="Times New Roman"/>
                <w:b/>
                <w:bCs/>
                <w:sz w:val="20"/>
                <w:szCs w:val="20"/>
              </w:rPr>
            </w:pPr>
            <w:r w:rsidRPr="00345A3D">
              <w:rPr>
                <w:rFonts w:ascii="Times New Roman" w:hAnsi="Times New Roman"/>
                <w:b/>
                <w:bCs/>
                <w:sz w:val="20"/>
                <w:szCs w:val="20"/>
              </w:rPr>
              <w:t xml:space="preserve"> 8.SINIF</w:t>
            </w:r>
          </w:p>
          <w:p w:rsidR="00234594" w:rsidRPr="00345A3D" w:rsidRDefault="00234594" w:rsidP="00BD01CB">
            <w:pPr>
              <w:pStyle w:val="AralkYok"/>
              <w:rPr>
                <w:rFonts w:ascii="Times New Roman" w:hAnsi="Times New Roman"/>
                <w:b/>
                <w:bCs/>
                <w:sz w:val="20"/>
                <w:szCs w:val="20"/>
              </w:rPr>
            </w:pPr>
          </w:p>
          <w:p w:rsidR="00234594" w:rsidRPr="00345A3D" w:rsidRDefault="00594596" w:rsidP="00BD01CB">
            <w:pPr>
              <w:pStyle w:val="AralkYok"/>
              <w:rPr>
                <w:rFonts w:ascii="Times New Roman" w:hAnsi="Times New Roman"/>
                <w:b/>
                <w:bCs/>
                <w:sz w:val="20"/>
                <w:szCs w:val="20"/>
              </w:rPr>
            </w:pPr>
            <w:r>
              <w:rPr>
                <w:rFonts w:ascii="Times New Roman" w:hAnsi="Times New Roman"/>
                <w:b/>
                <w:bCs/>
                <w:sz w:val="20"/>
                <w:szCs w:val="20"/>
              </w:rPr>
              <w:t>6</w:t>
            </w:r>
            <w:r w:rsidR="00234594" w:rsidRPr="00345A3D">
              <w:rPr>
                <w:rFonts w:ascii="Times New Roman" w:hAnsi="Times New Roman"/>
                <w:b/>
                <w:bCs/>
                <w:sz w:val="20"/>
                <w:szCs w:val="20"/>
              </w:rPr>
              <w:t>.Senaryo</w:t>
            </w:r>
          </w:p>
        </w:tc>
        <w:tc>
          <w:tcPr>
            <w:tcW w:w="10109" w:type="dxa"/>
            <w:gridSpan w:val="2"/>
            <w:tcBorders>
              <w:top w:val="single" w:sz="18" w:space="0" w:color="auto"/>
              <w:left w:val="single" w:sz="18" w:space="0" w:color="auto"/>
              <w:bottom w:val="single" w:sz="18" w:space="0" w:color="auto"/>
              <w:right w:val="single" w:sz="18" w:space="0" w:color="auto"/>
            </w:tcBorders>
            <w:shd w:val="clear" w:color="auto" w:fill="F2F2F2"/>
            <w:vAlign w:val="center"/>
          </w:tcPr>
          <w:p w:rsidR="00594596" w:rsidRPr="00594596" w:rsidRDefault="00594596" w:rsidP="00594596">
            <w:pPr>
              <w:pStyle w:val="AralkYok"/>
              <w:rPr>
                <w:rFonts w:ascii="Times New Roman" w:hAnsi="Times New Roman"/>
                <w:b/>
                <w:bCs/>
                <w:sz w:val="20"/>
                <w:szCs w:val="20"/>
              </w:rPr>
            </w:pPr>
            <w:r>
              <w:rPr>
                <w:rFonts w:ascii="Times New Roman" w:hAnsi="Times New Roman"/>
                <w:sz w:val="20"/>
                <w:szCs w:val="20"/>
              </w:rPr>
              <w:t>T</w:t>
            </w:r>
            <w:r w:rsidRPr="00594596">
              <w:rPr>
                <w:rFonts w:ascii="Times New Roman" w:hAnsi="Times New Roman"/>
                <w:sz w:val="20"/>
                <w:szCs w:val="20"/>
              </w:rPr>
              <w:t>.8.3.5. Bağlamdan yararlanarak bilmediği kelime ve kelime gruplarının anlamını tahmin eder.  a) Öğrencilerin tahmin ettikleri kelime ve kelime gruplarını öğrenmek için sözlük, atasözleri ve deyimler sözlüğü vb. araçları kullanmaları sağlanır.</w:t>
            </w:r>
            <w:r w:rsidRPr="00594596">
              <w:rPr>
                <w:rFonts w:ascii="Times New Roman" w:hAnsi="Times New Roman"/>
                <w:sz w:val="20"/>
                <w:szCs w:val="20"/>
              </w:rPr>
              <w:br/>
              <w:t>b) Öğrencinin öğrendiği kelime ve kelime gruplarından sözlük oluşturması teşvik edilir.</w:t>
            </w:r>
            <w:r w:rsidRPr="00594596">
              <w:rPr>
                <w:rFonts w:ascii="Times New Roman" w:hAnsi="Times New Roman"/>
                <w:b/>
                <w:bCs/>
                <w:sz w:val="20"/>
                <w:szCs w:val="20"/>
              </w:rPr>
              <w:t xml:space="preserve">   (1 SORU)</w:t>
            </w:r>
          </w:p>
          <w:p w:rsidR="00594596" w:rsidRPr="00594596" w:rsidRDefault="00594596" w:rsidP="00594596">
            <w:pPr>
              <w:pStyle w:val="AralkYok"/>
              <w:rPr>
                <w:rFonts w:ascii="Times New Roman" w:hAnsi="Times New Roman"/>
                <w:b/>
                <w:bCs/>
                <w:sz w:val="20"/>
                <w:szCs w:val="20"/>
              </w:rPr>
            </w:pPr>
          </w:p>
          <w:p w:rsidR="00594596" w:rsidRPr="00594596" w:rsidRDefault="00594596" w:rsidP="00594596">
            <w:pPr>
              <w:pStyle w:val="AralkYok"/>
              <w:rPr>
                <w:rFonts w:ascii="Times New Roman" w:hAnsi="Times New Roman"/>
                <w:b/>
                <w:bCs/>
                <w:sz w:val="20"/>
                <w:szCs w:val="20"/>
              </w:rPr>
            </w:pPr>
            <w:r w:rsidRPr="00594596">
              <w:rPr>
                <w:rFonts w:ascii="Times New Roman" w:hAnsi="Times New Roman"/>
                <w:sz w:val="20"/>
                <w:szCs w:val="20"/>
              </w:rPr>
              <w:t xml:space="preserve">T.8.3.7. Metindeki söz sanatlarını tespit eder.   </w:t>
            </w:r>
            <w:r w:rsidRPr="00594596">
              <w:rPr>
                <w:rFonts w:ascii="Times New Roman" w:hAnsi="Times New Roman"/>
                <w:sz w:val="20"/>
                <w:szCs w:val="20"/>
              </w:rPr>
              <w:br/>
              <w:t xml:space="preserve">Benzetme (teşbih), kişileştirme (teşhis), konuşturma (intak) ve karşıtlık (tezat), abartma (mübalağa) söz sanatlarının belirlenmesi sağlanır. </w:t>
            </w:r>
            <w:r w:rsidRPr="00594596">
              <w:rPr>
                <w:rFonts w:ascii="Times New Roman" w:hAnsi="Times New Roman"/>
                <w:b/>
                <w:bCs/>
                <w:sz w:val="20"/>
                <w:szCs w:val="20"/>
              </w:rPr>
              <w:t xml:space="preserve"> (1 SORU)</w:t>
            </w:r>
          </w:p>
          <w:p w:rsidR="00594596" w:rsidRPr="00594596" w:rsidRDefault="00594596" w:rsidP="00594596">
            <w:pPr>
              <w:pStyle w:val="AralkYok"/>
              <w:rPr>
                <w:rFonts w:ascii="Times New Roman" w:hAnsi="Times New Roman"/>
                <w:b/>
                <w:bCs/>
                <w:sz w:val="20"/>
                <w:szCs w:val="20"/>
              </w:rPr>
            </w:pPr>
          </w:p>
          <w:p w:rsidR="00594596" w:rsidRPr="00594596" w:rsidRDefault="00594596" w:rsidP="00594596">
            <w:pPr>
              <w:pStyle w:val="AralkYok"/>
              <w:rPr>
                <w:rFonts w:ascii="Times New Roman" w:hAnsi="Times New Roman"/>
                <w:sz w:val="20"/>
                <w:szCs w:val="20"/>
              </w:rPr>
            </w:pPr>
            <w:r w:rsidRPr="00594596">
              <w:rPr>
                <w:rFonts w:ascii="Times New Roman" w:hAnsi="Times New Roman"/>
                <w:sz w:val="20"/>
                <w:szCs w:val="20"/>
              </w:rPr>
              <w:t xml:space="preserve">T.8.3.9. Fiilimsilerin cümledeki işlevlerini kavrar. Fiilimsilerin türleri fark ettirilir. Ekler ezberletilmez.   </w:t>
            </w:r>
          </w:p>
          <w:p w:rsidR="00594596" w:rsidRPr="00594596" w:rsidRDefault="00594596" w:rsidP="00594596">
            <w:pPr>
              <w:pStyle w:val="AralkYok"/>
              <w:rPr>
                <w:rFonts w:ascii="Times New Roman" w:hAnsi="Times New Roman"/>
                <w:b/>
                <w:bCs/>
                <w:sz w:val="20"/>
                <w:szCs w:val="20"/>
              </w:rPr>
            </w:pPr>
            <w:r w:rsidRPr="00594596">
              <w:rPr>
                <w:rFonts w:ascii="Times New Roman" w:hAnsi="Times New Roman"/>
                <w:b/>
                <w:bCs/>
                <w:sz w:val="20"/>
                <w:szCs w:val="20"/>
              </w:rPr>
              <w:t xml:space="preserve">(2 SORU)         </w:t>
            </w:r>
          </w:p>
          <w:p w:rsidR="00594596" w:rsidRPr="00594596" w:rsidRDefault="00594596" w:rsidP="00594596">
            <w:pPr>
              <w:pStyle w:val="AralkYok"/>
              <w:rPr>
                <w:rFonts w:ascii="Times New Roman" w:hAnsi="Times New Roman"/>
                <w:b/>
                <w:bCs/>
                <w:sz w:val="20"/>
                <w:szCs w:val="20"/>
              </w:rPr>
            </w:pPr>
          </w:p>
          <w:p w:rsidR="00594596" w:rsidRPr="00594596" w:rsidRDefault="00594596" w:rsidP="00594596">
            <w:pPr>
              <w:pStyle w:val="AralkYok"/>
              <w:rPr>
                <w:rFonts w:ascii="Times New Roman" w:hAnsi="Times New Roman"/>
                <w:b/>
                <w:bCs/>
                <w:sz w:val="20"/>
                <w:szCs w:val="20"/>
              </w:rPr>
            </w:pPr>
            <w:r w:rsidRPr="00594596">
              <w:rPr>
                <w:rFonts w:ascii="Times New Roman" w:hAnsi="Times New Roman"/>
                <w:sz w:val="20"/>
                <w:szCs w:val="20"/>
              </w:rPr>
              <w:t xml:space="preserve">T.8.3.14. Metinle ilgili soruları cevaplar. Metin içi ve metin dışı anlam ilişkisi kurulur. </w:t>
            </w:r>
            <w:r w:rsidRPr="00594596">
              <w:rPr>
                <w:rFonts w:ascii="Times New Roman" w:hAnsi="Times New Roman"/>
                <w:b/>
                <w:bCs/>
                <w:sz w:val="20"/>
                <w:szCs w:val="20"/>
              </w:rPr>
              <w:t>(1 SORU)</w:t>
            </w:r>
          </w:p>
          <w:p w:rsidR="00594596" w:rsidRPr="00594596" w:rsidRDefault="00594596" w:rsidP="00594596">
            <w:pPr>
              <w:pStyle w:val="AralkYok"/>
              <w:rPr>
                <w:rFonts w:ascii="Times New Roman" w:hAnsi="Times New Roman"/>
                <w:b/>
                <w:bCs/>
                <w:sz w:val="20"/>
                <w:szCs w:val="20"/>
              </w:rPr>
            </w:pPr>
          </w:p>
          <w:p w:rsidR="00594596" w:rsidRPr="00594596" w:rsidRDefault="00594596" w:rsidP="00594596">
            <w:pPr>
              <w:pStyle w:val="AralkYok"/>
              <w:rPr>
                <w:rFonts w:ascii="Times New Roman" w:hAnsi="Times New Roman"/>
                <w:b/>
                <w:bCs/>
                <w:sz w:val="20"/>
                <w:szCs w:val="20"/>
              </w:rPr>
            </w:pPr>
            <w:r w:rsidRPr="00594596">
              <w:rPr>
                <w:rFonts w:ascii="Times New Roman" w:hAnsi="Times New Roman"/>
                <w:sz w:val="20"/>
                <w:szCs w:val="20"/>
              </w:rPr>
              <w:t xml:space="preserve">T.8.3.17. Metnin ana fikrini/ana duygusunu belirler.  </w:t>
            </w:r>
            <w:r w:rsidRPr="00594596">
              <w:rPr>
                <w:rFonts w:ascii="Times New Roman" w:hAnsi="Times New Roman"/>
                <w:b/>
                <w:bCs/>
                <w:sz w:val="20"/>
                <w:szCs w:val="20"/>
              </w:rPr>
              <w:t xml:space="preserve">(1 SORU)    </w:t>
            </w:r>
          </w:p>
          <w:p w:rsidR="00594596" w:rsidRPr="00594596" w:rsidRDefault="00594596" w:rsidP="00594596">
            <w:pPr>
              <w:pStyle w:val="AralkYok"/>
              <w:rPr>
                <w:rFonts w:ascii="Times New Roman" w:hAnsi="Times New Roman"/>
                <w:b/>
                <w:bCs/>
                <w:sz w:val="20"/>
                <w:szCs w:val="20"/>
              </w:rPr>
            </w:pPr>
          </w:p>
          <w:p w:rsidR="00594596" w:rsidRPr="00594596" w:rsidRDefault="00594596" w:rsidP="00594596">
            <w:pPr>
              <w:pStyle w:val="AralkYok"/>
              <w:rPr>
                <w:rFonts w:ascii="Times New Roman" w:hAnsi="Times New Roman"/>
                <w:sz w:val="20"/>
                <w:szCs w:val="20"/>
              </w:rPr>
            </w:pPr>
            <w:r w:rsidRPr="00594596">
              <w:rPr>
                <w:rFonts w:ascii="Times New Roman" w:hAnsi="Times New Roman"/>
                <w:sz w:val="20"/>
                <w:szCs w:val="20"/>
              </w:rPr>
              <w:t>T.8.3.20.Okuduğu metinlerdeki hikâye unsurlarını belirler.</w:t>
            </w:r>
            <w:r w:rsidRPr="00594596">
              <w:rPr>
                <w:rFonts w:ascii="Times New Roman" w:hAnsi="Times New Roman"/>
                <w:sz w:val="20"/>
                <w:szCs w:val="20"/>
              </w:rPr>
              <w:br/>
              <w:t xml:space="preserve">Olay örgüsü, mekân, zaman, şahıs ve varlık kadrosu, anlatıcı üzerinde durulur.  </w:t>
            </w:r>
            <w:r w:rsidRPr="00594596">
              <w:rPr>
                <w:rFonts w:ascii="Times New Roman" w:hAnsi="Times New Roman"/>
                <w:b/>
                <w:bCs/>
                <w:sz w:val="20"/>
                <w:szCs w:val="20"/>
              </w:rPr>
              <w:t>(1 SORU)</w:t>
            </w:r>
          </w:p>
          <w:p w:rsidR="00594596" w:rsidRPr="00594596" w:rsidRDefault="00594596" w:rsidP="00594596">
            <w:pPr>
              <w:pStyle w:val="AralkYok"/>
              <w:rPr>
                <w:rFonts w:ascii="Times New Roman" w:hAnsi="Times New Roman"/>
                <w:sz w:val="20"/>
                <w:szCs w:val="20"/>
              </w:rPr>
            </w:pPr>
          </w:p>
          <w:p w:rsidR="00594596" w:rsidRPr="00594596" w:rsidRDefault="00594596" w:rsidP="00594596">
            <w:pPr>
              <w:pStyle w:val="AralkYok"/>
              <w:rPr>
                <w:rFonts w:ascii="Times New Roman" w:hAnsi="Times New Roman"/>
                <w:sz w:val="20"/>
                <w:szCs w:val="20"/>
              </w:rPr>
            </w:pPr>
            <w:r w:rsidRPr="00594596">
              <w:rPr>
                <w:rFonts w:ascii="Times New Roman" w:hAnsi="Times New Roman"/>
                <w:sz w:val="20"/>
                <w:szCs w:val="20"/>
              </w:rPr>
              <w:t>T.8.3.25. Okudukları ile ilgili çıkarımlarda bulunur.</w:t>
            </w:r>
            <w:r w:rsidRPr="00594596">
              <w:rPr>
                <w:rFonts w:ascii="Times New Roman" w:hAnsi="Times New Roman"/>
                <w:sz w:val="20"/>
                <w:szCs w:val="20"/>
              </w:rPr>
              <w:br w:type="page"/>
              <w:t>Neden-sonuç, amaç-sonuç, koşul, karşılaştırma, benzetme, örneklendirme, abartma, nesnel, öznel ve duygu belirten ifadeler üzerinde durulur.</w:t>
            </w:r>
          </w:p>
          <w:p w:rsidR="00594596" w:rsidRPr="00594596" w:rsidRDefault="00594596" w:rsidP="00594596">
            <w:pPr>
              <w:pStyle w:val="AralkYok"/>
              <w:rPr>
                <w:rFonts w:ascii="Times New Roman" w:hAnsi="Times New Roman"/>
                <w:b/>
                <w:bCs/>
                <w:sz w:val="20"/>
                <w:szCs w:val="20"/>
              </w:rPr>
            </w:pPr>
            <w:r w:rsidRPr="00594596">
              <w:rPr>
                <w:rFonts w:ascii="Times New Roman" w:hAnsi="Times New Roman"/>
                <w:sz w:val="20"/>
                <w:szCs w:val="20"/>
              </w:rPr>
              <w:t>(</w:t>
            </w:r>
            <w:r w:rsidRPr="00594596">
              <w:rPr>
                <w:rFonts w:ascii="Times New Roman" w:hAnsi="Times New Roman"/>
                <w:b/>
                <w:bCs/>
                <w:sz w:val="20"/>
                <w:szCs w:val="20"/>
              </w:rPr>
              <w:t>1 SORU)</w:t>
            </w:r>
          </w:p>
          <w:p w:rsidR="00594596" w:rsidRPr="00594596" w:rsidRDefault="00594596" w:rsidP="00594596">
            <w:pPr>
              <w:pStyle w:val="AralkYok"/>
              <w:rPr>
                <w:rFonts w:ascii="Times New Roman" w:hAnsi="Times New Roman"/>
                <w:b/>
                <w:bCs/>
                <w:sz w:val="20"/>
                <w:szCs w:val="20"/>
              </w:rPr>
            </w:pPr>
            <w:r w:rsidRPr="00594596">
              <w:rPr>
                <w:rFonts w:ascii="Times New Roman" w:hAnsi="Times New Roman"/>
                <w:sz w:val="20"/>
                <w:szCs w:val="20"/>
              </w:rPr>
              <w:t xml:space="preserve">T.8.3.34. Okuduklarında kullanılan düşünceyi geliştirme yollarını belirler. </w:t>
            </w:r>
            <w:r w:rsidRPr="00594596">
              <w:rPr>
                <w:rFonts w:ascii="Times New Roman" w:hAnsi="Times New Roman"/>
                <w:b/>
                <w:bCs/>
                <w:sz w:val="20"/>
                <w:szCs w:val="20"/>
              </w:rPr>
              <w:t>(1 SORU)</w:t>
            </w:r>
          </w:p>
          <w:p w:rsidR="00594596" w:rsidRPr="00594596" w:rsidRDefault="00594596" w:rsidP="00594596">
            <w:pPr>
              <w:pStyle w:val="AralkYok"/>
              <w:rPr>
                <w:rFonts w:ascii="Times New Roman" w:hAnsi="Times New Roman"/>
                <w:sz w:val="20"/>
                <w:szCs w:val="20"/>
              </w:rPr>
            </w:pPr>
          </w:p>
          <w:p w:rsidR="00594596" w:rsidRPr="00594596" w:rsidRDefault="00594596" w:rsidP="00594596">
            <w:pPr>
              <w:pStyle w:val="AralkYok"/>
              <w:rPr>
                <w:rFonts w:ascii="Times New Roman" w:hAnsi="Times New Roman"/>
                <w:sz w:val="20"/>
                <w:szCs w:val="20"/>
              </w:rPr>
            </w:pPr>
            <w:r w:rsidRPr="00594596">
              <w:rPr>
                <w:rFonts w:ascii="Times New Roman" w:hAnsi="Times New Roman"/>
                <w:sz w:val="20"/>
                <w:szCs w:val="20"/>
              </w:rPr>
              <w:t>T.8.4.3. Hikâye edici metin yazar. a) Öğrencilerin anlatımın türü ve konusuna göre gerçekçi veya hayalî ögeleri tasarlamaları, uyumlu bir</w:t>
            </w:r>
            <w:r w:rsidRPr="00594596">
              <w:rPr>
                <w:rFonts w:ascii="Times New Roman" w:hAnsi="Times New Roman"/>
                <w:sz w:val="20"/>
                <w:szCs w:val="20"/>
              </w:rPr>
              <w:br/>
              <w:t>zaman ve mekân kurgusu yapmaları, serim, düğüm ve çözüm bölümlerine yer vermeleri sağlanır.</w:t>
            </w:r>
            <w:r w:rsidRPr="00594596">
              <w:rPr>
                <w:rFonts w:ascii="Times New Roman" w:hAnsi="Times New Roman"/>
                <w:sz w:val="20"/>
                <w:szCs w:val="20"/>
              </w:rPr>
              <w:br/>
              <w:t xml:space="preserve">b) Öğrenciler yazım kılavuzundan yaralanmaya, günlük hayattan örnekler vermeye yönlendirilir. </w:t>
            </w:r>
          </w:p>
          <w:p w:rsidR="00594596" w:rsidRPr="00594596" w:rsidRDefault="00594596" w:rsidP="00594596">
            <w:pPr>
              <w:pStyle w:val="AralkYok"/>
              <w:rPr>
                <w:rFonts w:ascii="Times New Roman" w:hAnsi="Times New Roman"/>
                <w:b/>
                <w:bCs/>
                <w:sz w:val="20"/>
                <w:szCs w:val="20"/>
              </w:rPr>
            </w:pPr>
            <w:r w:rsidRPr="00594596">
              <w:rPr>
                <w:rFonts w:ascii="Times New Roman" w:hAnsi="Times New Roman"/>
                <w:b/>
                <w:bCs/>
                <w:sz w:val="20"/>
                <w:szCs w:val="20"/>
              </w:rPr>
              <w:t>(1 SORU)</w:t>
            </w:r>
          </w:p>
          <w:p w:rsidR="00A70E5A" w:rsidRPr="00061F30" w:rsidRDefault="00A70E5A" w:rsidP="00A70E5A">
            <w:pPr>
              <w:pStyle w:val="AralkYok"/>
              <w:rPr>
                <w:rFonts w:ascii="Times New Roman" w:hAnsi="Times New Roman"/>
                <w:sz w:val="20"/>
                <w:szCs w:val="20"/>
              </w:rPr>
            </w:pPr>
          </w:p>
        </w:tc>
      </w:tr>
    </w:tbl>
    <w:p w:rsidR="00E72568" w:rsidRDefault="00E72568" w:rsidP="00BD01CB">
      <w:pPr>
        <w:adjustRightInd w:val="0"/>
        <w:spacing w:line="240" w:lineRule="auto"/>
        <w:rPr>
          <w:rFonts w:ascii="Times New Roman" w:hAnsi="Times New Roman" w:cs="Times New Roman"/>
          <w:sz w:val="20"/>
          <w:szCs w:val="20"/>
        </w:rPr>
      </w:pPr>
    </w:p>
    <w:p w:rsidR="00E7133B" w:rsidRDefault="00E7133B" w:rsidP="00BD01CB">
      <w:pPr>
        <w:adjustRightInd w:val="0"/>
        <w:spacing w:line="240" w:lineRule="auto"/>
        <w:rPr>
          <w:rFonts w:ascii="Times New Roman" w:hAnsi="Times New Roman" w:cs="Times New Roman"/>
          <w:sz w:val="20"/>
          <w:szCs w:val="20"/>
        </w:rPr>
      </w:pPr>
    </w:p>
    <w:p w:rsidR="00E7133B" w:rsidRDefault="00E7133B" w:rsidP="00BD01CB">
      <w:pPr>
        <w:adjustRightInd w:val="0"/>
        <w:spacing w:line="240" w:lineRule="auto"/>
        <w:rPr>
          <w:rFonts w:ascii="Times New Roman" w:hAnsi="Times New Roman" w:cs="Times New Roman"/>
          <w:sz w:val="20"/>
          <w:szCs w:val="20"/>
        </w:rPr>
      </w:pPr>
    </w:p>
    <w:p w:rsidR="00E7133B" w:rsidRPr="00345A3D" w:rsidRDefault="00E7133B" w:rsidP="00BD01CB">
      <w:pPr>
        <w:adjustRightInd w:val="0"/>
        <w:spacing w:line="240" w:lineRule="auto"/>
        <w:rPr>
          <w:rFonts w:ascii="Times New Roman" w:eastAsia="ArialMT" w:hAnsi="Times New Roman" w:cs="Times New Roman"/>
          <w:sz w:val="20"/>
          <w:szCs w:val="20"/>
        </w:rPr>
      </w:pPr>
    </w:p>
    <w:p w:rsidR="00F103F6" w:rsidRPr="00345A3D" w:rsidRDefault="00F103F6" w:rsidP="00BD01CB">
      <w:pPr>
        <w:adjustRightInd w:val="0"/>
        <w:spacing w:line="240" w:lineRule="auto"/>
        <w:rPr>
          <w:rFonts w:ascii="Times New Roman" w:eastAsia="ArialMT" w:hAnsi="Times New Roman" w:cs="Times New Roman"/>
          <w:sz w:val="20"/>
          <w:szCs w:val="20"/>
        </w:rPr>
      </w:pPr>
    </w:p>
    <w:p w:rsidR="00281852" w:rsidRDefault="00A86810" w:rsidP="00BD01CB">
      <w:pPr>
        <w:adjustRightInd w:val="0"/>
        <w:spacing w:line="240" w:lineRule="auto"/>
        <w:rPr>
          <w:rFonts w:ascii="Times New Roman" w:eastAsia="ArialMT" w:hAnsi="Times New Roman" w:cs="Times New Roman"/>
          <w:sz w:val="20"/>
          <w:szCs w:val="20"/>
        </w:rPr>
      </w:pPr>
      <w:r>
        <w:rPr>
          <w:rFonts w:ascii="Times New Roman" w:eastAsia="ArialMT" w:hAnsi="Times New Roman" w:cs="Times New Roman"/>
          <w:sz w:val="20"/>
          <w:szCs w:val="20"/>
        </w:rPr>
        <w:t>Semih ALICI</w:t>
      </w:r>
      <w:r w:rsidR="00F103F6" w:rsidRPr="00345A3D">
        <w:rPr>
          <w:rFonts w:ascii="Times New Roman" w:eastAsia="ArialMT" w:hAnsi="Times New Roman" w:cs="Times New Roman"/>
          <w:sz w:val="20"/>
          <w:szCs w:val="20"/>
        </w:rPr>
        <w:tab/>
        <w:t xml:space="preserve">Zeynep ÇOBAN              Öznur YALÇIN      </w:t>
      </w:r>
      <w:r w:rsidR="00281852" w:rsidRPr="00345A3D">
        <w:rPr>
          <w:rFonts w:ascii="Times New Roman" w:eastAsia="ArialMT" w:hAnsi="Times New Roman" w:cs="Times New Roman"/>
          <w:sz w:val="20"/>
          <w:szCs w:val="20"/>
        </w:rPr>
        <w:t xml:space="preserve">Dilek DOĞAN           </w:t>
      </w:r>
      <w:r w:rsidR="00281852">
        <w:rPr>
          <w:rFonts w:ascii="Times New Roman" w:eastAsia="ArialMT" w:hAnsi="Times New Roman" w:cs="Times New Roman"/>
          <w:sz w:val="20"/>
          <w:szCs w:val="20"/>
        </w:rPr>
        <w:t xml:space="preserve">Zümre Başkanı   </w:t>
      </w:r>
      <w:bookmarkStart w:id="0" w:name="_Hlk180264921"/>
      <w:r w:rsidR="00F103F6" w:rsidRPr="00345A3D">
        <w:rPr>
          <w:rFonts w:ascii="Times New Roman" w:eastAsia="ArialMT" w:hAnsi="Times New Roman" w:cs="Times New Roman"/>
          <w:sz w:val="20"/>
          <w:szCs w:val="20"/>
        </w:rPr>
        <w:t>Türkçe Öğretmeni</w:t>
      </w:r>
      <w:bookmarkEnd w:id="0"/>
      <w:r w:rsidR="00F103F6" w:rsidRPr="00345A3D">
        <w:rPr>
          <w:rFonts w:ascii="Times New Roman" w:eastAsia="ArialMT" w:hAnsi="Times New Roman" w:cs="Times New Roman"/>
          <w:sz w:val="20"/>
          <w:szCs w:val="20"/>
        </w:rPr>
        <w:tab/>
      </w:r>
      <w:r w:rsidR="00281852" w:rsidRPr="00345A3D">
        <w:rPr>
          <w:rFonts w:ascii="Times New Roman" w:eastAsia="ArialMT" w:hAnsi="Times New Roman" w:cs="Times New Roman"/>
          <w:sz w:val="20"/>
          <w:szCs w:val="20"/>
        </w:rPr>
        <w:t>Türkçe ÖğretmeniTürkçe Öğretmeni</w:t>
      </w:r>
    </w:p>
    <w:p w:rsidR="00281852" w:rsidRDefault="00281852" w:rsidP="00BD01CB">
      <w:pPr>
        <w:adjustRightInd w:val="0"/>
        <w:spacing w:line="240" w:lineRule="auto"/>
        <w:rPr>
          <w:rFonts w:ascii="Times New Roman" w:eastAsia="ArialMT" w:hAnsi="Times New Roman" w:cs="Times New Roman"/>
          <w:sz w:val="20"/>
          <w:szCs w:val="20"/>
        </w:rPr>
      </w:pPr>
    </w:p>
    <w:p w:rsidR="00281852" w:rsidRDefault="00281852" w:rsidP="00281852">
      <w:pPr>
        <w:adjustRightInd w:val="0"/>
        <w:spacing w:after="0" w:line="240" w:lineRule="auto"/>
        <w:rPr>
          <w:rFonts w:ascii="Times New Roman" w:eastAsia="ArialMT" w:hAnsi="Times New Roman" w:cs="Times New Roman"/>
          <w:sz w:val="20"/>
          <w:szCs w:val="20"/>
        </w:rPr>
      </w:pPr>
      <w:r>
        <w:rPr>
          <w:rFonts w:ascii="Times New Roman" w:eastAsia="ArialMT" w:hAnsi="Times New Roman" w:cs="Times New Roman"/>
          <w:sz w:val="20"/>
          <w:szCs w:val="20"/>
        </w:rPr>
        <w:t>Lebibe TAŞ</w:t>
      </w:r>
      <w:r w:rsidRPr="00345A3D">
        <w:rPr>
          <w:rFonts w:ascii="Times New Roman" w:eastAsia="ArialMT" w:hAnsi="Times New Roman" w:cs="Times New Roman"/>
          <w:sz w:val="20"/>
          <w:szCs w:val="20"/>
        </w:rPr>
        <w:t xml:space="preserve">Sibel İNATÇI   Selim ÖZGÜR      Mehrican ÇİÇEK   </w:t>
      </w:r>
    </w:p>
    <w:p w:rsidR="00281852" w:rsidRDefault="00281852" w:rsidP="00281852">
      <w:pPr>
        <w:adjustRightInd w:val="0"/>
        <w:spacing w:after="0" w:line="240" w:lineRule="auto"/>
        <w:rPr>
          <w:rFonts w:ascii="Times New Roman" w:eastAsia="ArialMT" w:hAnsi="Times New Roman" w:cs="Times New Roman"/>
          <w:sz w:val="20"/>
          <w:szCs w:val="20"/>
        </w:rPr>
      </w:pPr>
      <w:r w:rsidRPr="00345A3D">
        <w:rPr>
          <w:rFonts w:ascii="Times New Roman" w:eastAsia="ArialMT" w:hAnsi="Times New Roman" w:cs="Times New Roman"/>
          <w:sz w:val="20"/>
          <w:szCs w:val="20"/>
        </w:rPr>
        <w:t>Türkçe ÖğretmeniTürkçe ÖğretmeniTürkçe ÖğretmeniTürkçe Öğretmeni</w:t>
      </w:r>
    </w:p>
    <w:p w:rsidR="00281852" w:rsidRDefault="00281852" w:rsidP="00281852">
      <w:pPr>
        <w:adjustRightInd w:val="0"/>
        <w:spacing w:after="0" w:line="240" w:lineRule="auto"/>
        <w:rPr>
          <w:rFonts w:ascii="Times New Roman" w:eastAsia="ArialMT" w:hAnsi="Times New Roman" w:cs="Times New Roman"/>
          <w:sz w:val="20"/>
          <w:szCs w:val="20"/>
        </w:rPr>
      </w:pPr>
    </w:p>
    <w:p w:rsidR="00F103F6" w:rsidRPr="00345A3D" w:rsidRDefault="00F103F6" w:rsidP="00BD01CB">
      <w:pPr>
        <w:adjustRightInd w:val="0"/>
        <w:spacing w:line="240" w:lineRule="auto"/>
        <w:rPr>
          <w:rFonts w:ascii="Times New Roman" w:eastAsia="ArialMT" w:hAnsi="Times New Roman" w:cs="Times New Roman"/>
          <w:sz w:val="20"/>
          <w:szCs w:val="20"/>
        </w:rPr>
      </w:pPr>
    </w:p>
    <w:p w:rsidR="00F103F6" w:rsidRPr="00345A3D" w:rsidRDefault="00281852" w:rsidP="00281852">
      <w:pPr>
        <w:adjustRightInd w:val="0"/>
        <w:spacing w:after="0" w:line="240" w:lineRule="auto"/>
        <w:rPr>
          <w:rFonts w:ascii="Times New Roman" w:eastAsia="ArialMT" w:hAnsi="Times New Roman" w:cs="Times New Roman"/>
          <w:sz w:val="20"/>
          <w:szCs w:val="20"/>
        </w:rPr>
      </w:pPr>
      <w:r>
        <w:rPr>
          <w:rFonts w:ascii="Times New Roman" w:eastAsia="ArialMT" w:hAnsi="Times New Roman" w:cs="Times New Roman"/>
          <w:sz w:val="20"/>
          <w:szCs w:val="20"/>
        </w:rPr>
        <w:t xml:space="preserve">Gülsümen GÖKTÜRK KILIÇ                              </w:t>
      </w:r>
      <w:r w:rsidRPr="00345A3D">
        <w:rPr>
          <w:rFonts w:ascii="Times New Roman" w:eastAsia="ArialMT" w:hAnsi="Times New Roman" w:cs="Times New Roman"/>
          <w:sz w:val="20"/>
          <w:szCs w:val="20"/>
        </w:rPr>
        <w:t xml:space="preserve"> Çilem BEŞLİ                      </w:t>
      </w:r>
      <w:r>
        <w:rPr>
          <w:rFonts w:ascii="Times New Roman" w:eastAsia="ArialMT" w:hAnsi="Times New Roman" w:cs="Times New Roman"/>
          <w:sz w:val="20"/>
          <w:szCs w:val="20"/>
        </w:rPr>
        <w:t>Kübra COŞGUN</w:t>
      </w:r>
    </w:p>
    <w:p w:rsidR="00F103F6" w:rsidRPr="00345A3D" w:rsidRDefault="00F103F6" w:rsidP="00281852">
      <w:pPr>
        <w:adjustRightInd w:val="0"/>
        <w:spacing w:after="0" w:line="240" w:lineRule="auto"/>
        <w:rPr>
          <w:rFonts w:ascii="Times New Roman" w:eastAsia="ArialMT" w:hAnsi="Times New Roman" w:cs="Times New Roman"/>
          <w:sz w:val="20"/>
          <w:szCs w:val="20"/>
        </w:rPr>
      </w:pPr>
      <w:r w:rsidRPr="00345A3D">
        <w:rPr>
          <w:rFonts w:ascii="Times New Roman" w:eastAsia="ArialMT" w:hAnsi="Times New Roman" w:cs="Times New Roman"/>
          <w:sz w:val="20"/>
          <w:szCs w:val="20"/>
        </w:rPr>
        <w:t xml:space="preserve">Türkçe Öğretmeni                               Türkçe Öğretmeni     Türkçe Öğretmeni          </w:t>
      </w:r>
    </w:p>
    <w:p w:rsidR="00F103F6" w:rsidRPr="00345A3D" w:rsidRDefault="00F103F6" w:rsidP="00BD01CB">
      <w:pPr>
        <w:adjustRightInd w:val="0"/>
        <w:spacing w:line="240" w:lineRule="auto"/>
        <w:rPr>
          <w:rFonts w:ascii="Times New Roman" w:eastAsia="ArialMT" w:hAnsi="Times New Roman" w:cs="Times New Roman"/>
          <w:sz w:val="20"/>
          <w:szCs w:val="20"/>
        </w:rPr>
      </w:pPr>
      <w:r w:rsidRPr="00345A3D">
        <w:rPr>
          <w:rFonts w:ascii="Times New Roman" w:eastAsia="ArialMT" w:hAnsi="Times New Roman" w:cs="Times New Roman"/>
          <w:sz w:val="20"/>
          <w:szCs w:val="20"/>
        </w:rPr>
        <w:tab/>
      </w:r>
    </w:p>
    <w:p w:rsidR="00F103F6" w:rsidRPr="00345A3D" w:rsidRDefault="00F103F6" w:rsidP="00BD01CB">
      <w:pPr>
        <w:adjustRightInd w:val="0"/>
        <w:spacing w:line="240" w:lineRule="auto"/>
        <w:rPr>
          <w:rFonts w:ascii="Times New Roman" w:eastAsia="ArialMT" w:hAnsi="Times New Roman" w:cs="Times New Roman"/>
          <w:sz w:val="20"/>
          <w:szCs w:val="20"/>
        </w:rPr>
      </w:pPr>
      <w:r w:rsidRPr="00345A3D">
        <w:rPr>
          <w:rFonts w:ascii="Times New Roman" w:eastAsia="ArialMT" w:hAnsi="Times New Roman" w:cs="Times New Roman"/>
          <w:sz w:val="20"/>
          <w:szCs w:val="20"/>
        </w:rPr>
        <w:tab/>
      </w:r>
      <w:r w:rsidRPr="00345A3D">
        <w:rPr>
          <w:rFonts w:ascii="Times New Roman" w:eastAsia="ArialMT" w:hAnsi="Times New Roman" w:cs="Times New Roman"/>
          <w:sz w:val="20"/>
          <w:szCs w:val="20"/>
        </w:rPr>
        <w:tab/>
      </w:r>
      <w:r w:rsidRPr="00345A3D">
        <w:rPr>
          <w:rFonts w:ascii="Times New Roman" w:eastAsia="ArialMT" w:hAnsi="Times New Roman" w:cs="Times New Roman"/>
          <w:sz w:val="20"/>
          <w:szCs w:val="20"/>
        </w:rPr>
        <w:tab/>
      </w:r>
    </w:p>
    <w:p w:rsidR="00F103F6" w:rsidRPr="00345A3D" w:rsidRDefault="00116022" w:rsidP="00BD01CB">
      <w:pPr>
        <w:adjustRightInd w:val="0"/>
        <w:spacing w:line="240" w:lineRule="auto"/>
        <w:jc w:val="center"/>
        <w:rPr>
          <w:rFonts w:ascii="Times New Roman" w:eastAsia="ArialMT" w:hAnsi="Times New Roman" w:cs="Times New Roman"/>
          <w:b/>
          <w:bCs/>
          <w:sz w:val="20"/>
          <w:szCs w:val="20"/>
        </w:rPr>
      </w:pPr>
      <w:r w:rsidRPr="00345A3D">
        <w:rPr>
          <w:rFonts w:ascii="Times New Roman" w:eastAsia="ArialMT" w:hAnsi="Times New Roman" w:cs="Times New Roman"/>
          <w:b/>
          <w:bCs/>
          <w:sz w:val="20"/>
          <w:szCs w:val="20"/>
        </w:rPr>
        <w:t>UYGUNDUR</w:t>
      </w:r>
    </w:p>
    <w:p w:rsidR="00F103F6" w:rsidRPr="00345A3D" w:rsidRDefault="00281852" w:rsidP="00116022">
      <w:pPr>
        <w:adjustRightInd w:val="0"/>
        <w:spacing w:line="240" w:lineRule="auto"/>
        <w:jc w:val="center"/>
        <w:rPr>
          <w:rFonts w:ascii="Times New Roman" w:eastAsia="ArialMT" w:hAnsi="Times New Roman" w:cs="Times New Roman"/>
          <w:b/>
          <w:bCs/>
          <w:sz w:val="20"/>
          <w:szCs w:val="20"/>
        </w:rPr>
      </w:pPr>
      <w:r>
        <w:rPr>
          <w:rFonts w:ascii="Times New Roman" w:eastAsia="ArialMT" w:hAnsi="Times New Roman" w:cs="Times New Roman"/>
          <w:b/>
          <w:bCs/>
          <w:sz w:val="20"/>
          <w:szCs w:val="20"/>
        </w:rPr>
        <w:t>22</w:t>
      </w:r>
      <w:r w:rsidR="00116022" w:rsidRPr="00345A3D">
        <w:rPr>
          <w:rFonts w:ascii="Times New Roman" w:eastAsia="ArialMT" w:hAnsi="Times New Roman" w:cs="Times New Roman"/>
          <w:b/>
          <w:bCs/>
          <w:sz w:val="20"/>
          <w:szCs w:val="20"/>
        </w:rPr>
        <w:t>/</w:t>
      </w:r>
      <w:r>
        <w:rPr>
          <w:rFonts w:ascii="Times New Roman" w:eastAsia="ArialMT" w:hAnsi="Times New Roman" w:cs="Times New Roman"/>
          <w:b/>
          <w:bCs/>
          <w:sz w:val="20"/>
          <w:szCs w:val="20"/>
        </w:rPr>
        <w:t>10</w:t>
      </w:r>
      <w:r w:rsidR="009702F2">
        <w:rPr>
          <w:rFonts w:ascii="Times New Roman" w:eastAsia="ArialMT" w:hAnsi="Times New Roman" w:cs="Times New Roman"/>
          <w:b/>
          <w:bCs/>
          <w:sz w:val="20"/>
          <w:szCs w:val="20"/>
        </w:rPr>
        <w:t>/</w:t>
      </w:r>
      <w:r w:rsidR="00116022" w:rsidRPr="00345A3D">
        <w:rPr>
          <w:rFonts w:ascii="Times New Roman" w:eastAsia="ArialMT" w:hAnsi="Times New Roman" w:cs="Times New Roman"/>
          <w:b/>
          <w:bCs/>
          <w:sz w:val="20"/>
          <w:szCs w:val="20"/>
        </w:rPr>
        <w:t xml:space="preserve"> 2024</w:t>
      </w:r>
    </w:p>
    <w:p w:rsidR="00F103F6" w:rsidRPr="00345A3D" w:rsidRDefault="00116022" w:rsidP="00BD01CB">
      <w:pPr>
        <w:adjustRightInd w:val="0"/>
        <w:spacing w:line="240" w:lineRule="auto"/>
        <w:jc w:val="center"/>
        <w:rPr>
          <w:rFonts w:ascii="Times New Roman" w:eastAsia="ArialMT" w:hAnsi="Times New Roman" w:cs="Times New Roman"/>
          <w:b/>
          <w:bCs/>
          <w:sz w:val="20"/>
          <w:szCs w:val="20"/>
        </w:rPr>
      </w:pPr>
      <w:r w:rsidRPr="00345A3D">
        <w:rPr>
          <w:rFonts w:ascii="Times New Roman" w:eastAsia="ArialMT" w:hAnsi="Times New Roman" w:cs="Times New Roman"/>
          <w:b/>
          <w:bCs/>
          <w:sz w:val="20"/>
          <w:szCs w:val="20"/>
        </w:rPr>
        <w:t>FATMA DURUKAN TOK</w:t>
      </w:r>
    </w:p>
    <w:p w:rsidR="00F103F6" w:rsidRPr="00345A3D" w:rsidRDefault="00116022" w:rsidP="00BD01CB">
      <w:pPr>
        <w:adjustRightInd w:val="0"/>
        <w:spacing w:line="240" w:lineRule="auto"/>
        <w:jc w:val="center"/>
        <w:rPr>
          <w:rFonts w:ascii="Times New Roman" w:eastAsia="ArialMT" w:hAnsi="Times New Roman" w:cs="Times New Roman"/>
          <w:b/>
          <w:bCs/>
          <w:sz w:val="20"/>
          <w:szCs w:val="20"/>
        </w:rPr>
      </w:pPr>
      <w:r w:rsidRPr="00345A3D">
        <w:rPr>
          <w:rFonts w:ascii="Times New Roman" w:eastAsia="ArialMT" w:hAnsi="Times New Roman" w:cs="Times New Roman"/>
          <w:b/>
          <w:bCs/>
          <w:sz w:val="20"/>
          <w:szCs w:val="20"/>
        </w:rPr>
        <w:t>OKUL MÜDÜRÜ</w:t>
      </w:r>
    </w:p>
    <w:p w:rsidR="00234594" w:rsidRPr="00345A3D" w:rsidRDefault="00234594" w:rsidP="00BD01CB">
      <w:pPr>
        <w:spacing w:line="240" w:lineRule="auto"/>
        <w:rPr>
          <w:rFonts w:ascii="Times New Roman" w:hAnsi="Times New Roman" w:cs="Times New Roman"/>
          <w:sz w:val="20"/>
          <w:szCs w:val="20"/>
        </w:rPr>
      </w:pPr>
    </w:p>
    <w:sectPr w:rsidR="00234594" w:rsidRPr="00345A3D" w:rsidSect="00CE350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63D" w:rsidRDefault="00CD763D" w:rsidP="00C57B83">
      <w:pPr>
        <w:spacing w:after="0" w:line="240" w:lineRule="auto"/>
      </w:pPr>
      <w:r>
        <w:separator/>
      </w:r>
    </w:p>
  </w:endnote>
  <w:endnote w:type="continuationSeparator" w:id="1">
    <w:p w:rsidR="00CD763D" w:rsidRDefault="00CD763D" w:rsidP="00C57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A2"/>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A2"/>
    <w:family w:val="swiss"/>
    <w:pitch w:val="variable"/>
    <w:sig w:usb0="E10002FF" w:usb1="4000ACFF" w:usb2="00000009" w:usb3="00000000" w:csb0="0000019F" w:csb1="00000000"/>
  </w:font>
  <w:font w:name="ArialMT">
    <w:altName w:val="Arial"/>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63D" w:rsidRDefault="00CD763D" w:rsidP="00C57B83">
      <w:pPr>
        <w:spacing w:after="0" w:line="240" w:lineRule="auto"/>
      </w:pPr>
      <w:r>
        <w:separator/>
      </w:r>
    </w:p>
  </w:footnote>
  <w:footnote w:type="continuationSeparator" w:id="1">
    <w:p w:rsidR="00CD763D" w:rsidRDefault="00CD763D" w:rsidP="00C57B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B7E9A"/>
    <w:multiLevelType w:val="hybridMultilevel"/>
    <w:tmpl w:val="39D88024"/>
    <w:lvl w:ilvl="0" w:tplc="8D488392">
      <w:start w:val="1"/>
      <w:numFmt w:val="lowerLetter"/>
      <w:lvlText w:val="%1)"/>
      <w:lvlJc w:val="left"/>
      <w:pPr>
        <w:ind w:left="290" w:hanging="207"/>
        <w:jc w:val="left"/>
      </w:pPr>
      <w:rPr>
        <w:rFonts w:ascii="Arial MT" w:eastAsia="Arial MT" w:hAnsi="Arial MT" w:cs="Arial MT" w:hint="default"/>
        <w:color w:val="231F20"/>
        <w:spacing w:val="-1"/>
        <w:w w:val="100"/>
        <w:sz w:val="18"/>
        <w:szCs w:val="18"/>
        <w:lang w:val="tr-TR" w:eastAsia="en-US" w:bidi="ar-SA"/>
      </w:rPr>
    </w:lvl>
    <w:lvl w:ilvl="1" w:tplc="19E48AC2">
      <w:numFmt w:val="bullet"/>
      <w:lvlText w:val="•"/>
      <w:lvlJc w:val="left"/>
      <w:pPr>
        <w:ind w:left="914" w:hanging="207"/>
      </w:pPr>
      <w:rPr>
        <w:rFonts w:hint="default"/>
        <w:lang w:val="tr-TR" w:eastAsia="en-US" w:bidi="ar-SA"/>
      </w:rPr>
    </w:lvl>
    <w:lvl w:ilvl="2" w:tplc="97FA01C0">
      <w:numFmt w:val="bullet"/>
      <w:lvlText w:val="•"/>
      <w:lvlJc w:val="left"/>
      <w:pPr>
        <w:ind w:left="1529" w:hanging="207"/>
      </w:pPr>
      <w:rPr>
        <w:rFonts w:hint="default"/>
        <w:lang w:val="tr-TR" w:eastAsia="en-US" w:bidi="ar-SA"/>
      </w:rPr>
    </w:lvl>
    <w:lvl w:ilvl="3" w:tplc="6B24DC66">
      <w:numFmt w:val="bullet"/>
      <w:lvlText w:val="•"/>
      <w:lvlJc w:val="left"/>
      <w:pPr>
        <w:ind w:left="2144" w:hanging="207"/>
      </w:pPr>
      <w:rPr>
        <w:rFonts w:hint="default"/>
        <w:lang w:val="tr-TR" w:eastAsia="en-US" w:bidi="ar-SA"/>
      </w:rPr>
    </w:lvl>
    <w:lvl w:ilvl="4" w:tplc="EF5AF69E">
      <w:numFmt w:val="bullet"/>
      <w:lvlText w:val="•"/>
      <w:lvlJc w:val="left"/>
      <w:pPr>
        <w:ind w:left="2759" w:hanging="207"/>
      </w:pPr>
      <w:rPr>
        <w:rFonts w:hint="default"/>
        <w:lang w:val="tr-TR" w:eastAsia="en-US" w:bidi="ar-SA"/>
      </w:rPr>
    </w:lvl>
    <w:lvl w:ilvl="5" w:tplc="8EDCFF6E">
      <w:numFmt w:val="bullet"/>
      <w:lvlText w:val="•"/>
      <w:lvlJc w:val="left"/>
      <w:pPr>
        <w:ind w:left="3374" w:hanging="207"/>
      </w:pPr>
      <w:rPr>
        <w:rFonts w:hint="default"/>
        <w:lang w:val="tr-TR" w:eastAsia="en-US" w:bidi="ar-SA"/>
      </w:rPr>
    </w:lvl>
    <w:lvl w:ilvl="6" w:tplc="EC44A884">
      <w:numFmt w:val="bullet"/>
      <w:lvlText w:val="•"/>
      <w:lvlJc w:val="left"/>
      <w:pPr>
        <w:ind w:left="3989" w:hanging="207"/>
      </w:pPr>
      <w:rPr>
        <w:rFonts w:hint="default"/>
        <w:lang w:val="tr-TR" w:eastAsia="en-US" w:bidi="ar-SA"/>
      </w:rPr>
    </w:lvl>
    <w:lvl w:ilvl="7" w:tplc="6B1A1B8C">
      <w:numFmt w:val="bullet"/>
      <w:lvlText w:val="•"/>
      <w:lvlJc w:val="left"/>
      <w:pPr>
        <w:ind w:left="4604" w:hanging="207"/>
      </w:pPr>
      <w:rPr>
        <w:rFonts w:hint="default"/>
        <w:lang w:val="tr-TR" w:eastAsia="en-US" w:bidi="ar-SA"/>
      </w:rPr>
    </w:lvl>
    <w:lvl w:ilvl="8" w:tplc="40F0C730">
      <w:numFmt w:val="bullet"/>
      <w:lvlText w:val="•"/>
      <w:lvlJc w:val="left"/>
      <w:pPr>
        <w:ind w:left="5219" w:hanging="207"/>
      </w:pPr>
      <w:rPr>
        <w:rFonts w:hint="default"/>
        <w:lang w:val="tr-TR" w:eastAsia="en-US" w:bidi="ar-SA"/>
      </w:rPr>
    </w:lvl>
  </w:abstractNum>
  <w:abstractNum w:abstractNumId="1">
    <w:nsid w:val="4D131533"/>
    <w:multiLevelType w:val="hybridMultilevel"/>
    <w:tmpl w:val="00E490D2"/>
    <w:lvl w:ilvl="0" w:tplc="6728EEA0">
      <w:start w:val="1"/>
      <w:numFmt w:val="lowerLetter"/>
      <w:lvlText w:val="%1)"/>
      <w:lvlJc w:val="left"/>
      <w:pPr>
        <w:ind w:left="84" w:hanging="201"/>
        <w:jc w:val="left"/>
      </w:pPr>
      <w:rPr>
        <w:rFonts w:ascii="Arial MT" w:eastAsia="Arial MT" w:hAnsi="Arial MT" w:cs="Arial MT" w:hint="default"/>
        <w:color w:val="231F20"/>
        <w:spacing w:val="-1"/>
        <w:w w:val="100"/>
        <w:sz w:val="18"/>
        <w:szCs w:val="18"/>
        <w:lang w:val="tr-TR" w:eastAsia="en-US" w:bidi="ar-SA"/>
      </w:rPr>
    </w:lvl>
    <w:lvl w:ilvl="1" w:tplc="1BDE5764">
      <w:numFmt w:val="bullet"/>
      <w:lvlText w:val="•"/>
      <w:lvlJc w:val="left"/>
      <w:pPr>
        <w:ind w:left="716" w:hanging="201"/>
      </w:pPr>
      <w:rPr>
        <w:rFonts w:hint="default"/>
        <w:lang w:val="tr-TR" w:eastAsia="en-US" w:bidi="ar-SA"/>
      </w:rPr>
    </w:lvl>
    <w:lvl w:ilvl="2" w:tplc="FECA2E02">
      <w:numFmt w:val="bullet"/>
      <w:lvlText w:val="•"/>
      <w:lvlJc w:val="left"/>
      <w:pPr>
        <w:ind w:left="1353" w:hanging="201"/>
      </w:pPr>
      <w:rPr>
        <w:rFonts w:hint="default"/>
        <w:lang w:val="tr-TR" w:eastAsia="en-US" w:bidi="ar-SA"/>
      </w:rPr>
    </w:lvl>
    <w:lvl w:ilvl="3" w:tplc="5BF8D0BE">
      <w:numFmt w:val="bullet"/>
      <w:lvlText w:val="•"/>
      <w:lvlJc w:val="left"/>
      <w:pPr>
        <w:ind w:left="1990" w:hanging="201"/>
      </w:pPr>
      <w:rPr>
        <w:rFonts w:hint="default"/>
        <w:lang w:val="tr-TR" w:eastAsia="en-US" w:bidi="ar-SA"/>
      </w:rPr>
    </w:lvl>
    <w:lvl w:ilvl="4" w:tplc="BD0C1526">
      <w:numFmt w:val="bullet"/>
      <w:lvlText w:val="•"/>
      <w:lvlJc w:val="left"/>
      <w:pPr>
        <w:ind w:left="2627" w:hanging="201"/>
      </w:pPr>
      <w:rPr>
        <w:rFonts w:hint="default"/>
        <w:lang w:val="tr-TR" w:eastAsia="en-US" w:bidi="ar-SA"/>
      </w:rPr>
    </w:lvl>
    <w:lvl w:ilvl="5" w:tplc="93DCF320">
      <w:numFmt w:val="bullet"/>
      <w:lvlText w:val="•"/>
      <w:lvlJc w:val="left"/>
      <w:pPr>
        <w:ind w:left="3264" w:hanging="201"/>
      </w:pPr>
      <w:rPr>
        <w:rFonts w:hint="default"/>
        <w:lang w:val="tr-TR" w:eastAsia="en-US" w:bidi="ar-SA"/>
      </w:rPr>
    </w:lvl>
    <w:lvl w:ilvl="6" w:tplc="DA84AA62">
      <w:numFmt w:val="bullet"/>
      <w:lvlText w:val="•"/>
      <w:lvlJc w:val="left"/>
      <w:pPr>
        <w:ind w:left="3901" w:hanging="201"/>
      </w:pPr>
      <w:rPr>
        <w:rFonts w:hint="default"/>
        <w:lang w:val="tr-TR" w:eastAsia="en-US" w:bidi="ar-SA"/>
      </w:rPr>
    </w:lvl>
    <w:lvl w:ilvl="7" w:tplc="F9388D9E">
      <w:numFmt w:val="bullet"/>
      <w:lvlText w:val="•"/>
      <w:lvlJc w:val="left"/>
      <w:pPr>
        <w:ind w:left="4538" w:hanging="201"/>
      </w:pPr>
      <w:rPr>
        <w:rFonts w:hint="default"/>
        <w:lang w:val="tr-TR" w:eastAsia="en-US" w:bidi="ar-SA"/>
      </w:rPr>
    </w:lvl>
    <w:lvl w:ilvl="8" w:tplc="5538D2C0">
      <w:numFmt w:val="bullet"/>
      <w:lvlText w:val="•"/>
      <w:lvlJc w:val="left"/>
      <w:pPr>
        <w:ind w:left="5175" w:hanging="201"/>
      </w:pPr>
      <w:rPr>
        <w:rFonts w:hint="default"/>
        <w:lang w:val="tr-TR" w:eastAsia="en-US" w:bidi="ar-SA"/>
      </w:rPr>
    </w:lvl>
  </w:abstractNum>
  <w:abstractNum w:abstractNumId="2">
    <w:nsid w:val="56C62BBF"/>
    <w:multiLevelType w:val="hybridMultilevel"/>
    <w:tmpl w:val="0E50681C"/>
    <w:lvl w:ilvl="0" w:tplc="5FA4ACF0">
      <w:start w:val="1"/>
      <w:numFmt w:val="lowerLetter"/>
      <w:lvlText w:val="%1)"/>
      <w:lvlJc w:val="left"/>
      <w:pPr>
        <w:ind w:left="84" w:hanging="210"/>
        <w:jc w:val="left"/>
      </w:pPr>
      <w:rPr>
        <w:rFonts w:ascii="Arial MT" w:eastAsia="Arial MT" w:hAnsi="Arial MT" w:cs="Arial MT" w:hint="default"/>
        <w:color w:val="231F20"/>
        <w:spacing w:val="-1"/>
        <w:w w:val="100"/>
        <w:sz w:val="18"/>
        <w:szCs w:val="18"/>
        <w:lang w:val="tr-TR" w:eastAsia="en-US" w:bidi="ar-SA"/>
      </w:rPr>
    </w:lvl>
    <w:lvl w:ilvl="1" w:tplc="0840E466">
      <w:numFmt w:val="bullet"/>
      <w:lvlText w:val="•"/>
      <w:lvlJc w:val="left"/>
      <w:pPr>
        <w:ind w:left="716" w:hanging="210"/>
      </w:pPr>
      <w:rPr>
        <w:rFonts w:hint="default"/>
        <w:lang w:val="tr-TR" w:eastAsia="en-US" w:bidi="ar-SA"/>
      </w:rPr>
    </w:lvl>
    <w:lvl w:ilvl="2" w:tplc="B94AE19A">
      <w:numFmt w:val="bullet"/>
      <w:lvlText w:val="•"/>
      <w:lvlJc w:val="left"/>
      <w:pPr>
        <w:ind w:left="1353" w:hanging="210"/>
      </w:pPr>
      <w:rPr>
        <w:rFonts w:hint="default"/>
        <w:lang w:val="tr-TR" w:eastAsia="en-US" w:bidi="ar-SA"/>
      </w:rPr>
    </w:lvl>
    <w:lvl w:ilvl="3" w:tplc="7C10F674">
      <w:numFmt w:val="bullet"/>
      <w:lvlText w:val="•"/>
      <w:lvlJc w:val="left"/>
      <w:pPr>
        <w:ind w:left="1990" w:hanging="210"/>
      </w:pPr>
      <w:rPr>
        <w:rFonts w:hint="default"/>
        <w:lang w:val="tr-TR" w:eastAsia="en-US" w:bidi="ar-SA"/>
      </w:rPr>
    </w:lvl>
    <w:lvl w:ilvl="4" w:tplc="4404A4B8">
      <w:numFmt w:val="bullet"/>
      <w:lvlText w:val="•"/>
      <w:lvlJc w:val="left"/>
      <w:pPr>
        <w:ind w:left="2627" w:hanging="210"/>
      </w:pPr>
      <w:rPr>
        <w:rFonts w:hint="default"/>
        <w:lang w:val="tr-TR" w:eastAsia="en-US" w:bidi="ar-SA"/>
      </w:rPr>
    </w:lvl>
    <w:lvl w:ilvl="5" w:tplc="B9B0254A">
      <w:numFmt w:val="bullet"/>
      <w:lvlText w:val="•"/>
      <w:lvlJc w:val="left"/>
      <w:pPr>
        <w:ind w:left="3264" w:hanging="210"/>
      </w:pPr>
      <w:rPr>
        <w:rFonts w:hint="default"/>
        <w:lang w:val="tr-TR" w:eastAsia="en-US" w:bidi="ar-SA"/>
      </w:rPr>
    </w:lvl>
    <w:lvl w:ilvl="6" w:tplc="DDFCB180">
      <w:numFmt w:val="bullet"/>
      <w:lvlText w:val="•"/>
      <w:lvlJc w:val="left"/>
      <w:pPr>
        <w:ind w:left="3901" w:hanging="210"/>
      </w:pPr>
      <w:rPr>
        <w:rFonts w:hint="default"/>
        <w:lang w:val="tr-TR" w:eastAsia="en-US" w:bidi="ar-SA"/>
      </w:rPr>
    </w:lvl>
    <w:lvl w:ilvl="7" w:tplc="16AABC98">
      <w:numFmt w:val="bullet"/>
      <w:lvlText w:val="•"/>
      <w:lvlJc w:val="left"/>
      <w:pPr>
        <w:ind w:left="4538" w:hanging="210"/>
      </w:pPr>
      <w:rPr>
        <w:rFonts w:hint="default"/>
        <w:lang w:val="tr-TR" w:eastAsia="en-US" w:bidi="ar-SA"/>
      </w:rPr>
    </w:lvl>
    <w:lvl w:ilvl="8" w:tplc="AD809E08">
      <w:numFmt w:val="bullet"/>
      <w:lvlText w:val="•"/>
      <w:lvlJc w:val="left"/>
      <w:pPr>
        <w:ind w:left="5175" w:hanging="210"/>
      </w:pPr>
      <w:rPr>
        <w:rFonts w:hint="default"/>
        <w:lang w:val="tr-TR" w:eastAsia="en-US" w:bidi="ar-SA"/>
      </w:rPr>
    </w:lvl>
  </w:abstractNum>
  <w:abstractNum w:abstractNumId="3">
    <w:nsid w:val="6557015A"/>
    <w:multiLevelType w:val="hybridMultilevel"/>
    <w:tmpl w:val="215E5C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93E1588"/>
    <w:multiLevelType w:val="hybridMultilevel"/>
    <w:tmpl w:val="19505ADC"/>
    <w:lvl w:ilvl="0" w:tplc="23EEC018">
      <w:start w:val="1"/>
      <w:numFmt w:val="lowerLetter"/>
      <w:lvlText w:val="%1)"/>
      <w:lvlJc w:val="left"/>
      <w:pPr>
        <w:ind w:left="444" w:hanging="360"/>
      </w:pPr>
      <w:rPr>
        <w:rFonts w:hint="default"/>
        <w:b w:val="0"/>
        <w:bCs w:val="0"/>
      </w:rPr>
    </w:lvl>
    <w:lvl w:ilvl="1" w:tplc="041F0019" w:tentative="1">
      <w:start w:val="1"/>
      <w:numFmt w:val="lowerLetter"/>
      <w:lvlText w:val="%2."/>
      <w:lvlJc w:val="left"/>
      <w:pPr>
        <w:ind w:left="1164" w:hanging="360"/>
      </w:pPr>
    </w:lvl>
    <w:lvl w:ilvl="2" w:tplc="041F001B" w:tentative="1">
      <w:start w:val="1"/>
      <w:numFmt w:val="lowerRoman"/>
      <w:lvlText w:val="%3."/>
      <w:lvlJc w:val="right"/>
      <w:pPr>
        <w:ind w:left="1884" w:hanging="180"/>
      </w:pPr>
    </w:lvl>
    <w:lvl w:ilvl="3" w:tplc="041F000F" w:tentative="1">
      <w:start w:val="1"/>
      <w:numFmt w:val="decimal"/>
      <w:lvlText w:val="%4."/>
      <w:lvlJc w:val="left"/>
      <w:pPr>
        <w:ind w:left="2604" w:hanging="360"/>
      </w:pPr>
    </w:lvl>
    <w:lvl w:ilvl="4" w:tplc="041F0019" w:tentative="1">
      <w:start w:val="1"/>
      <w:numFmt w:val="lowerLetter"/>
      <w:lvlText w:val="%5."/>
      <w:lvlJc w:val="left"/>
      <w:pPr>
        <w:ind w:left="3324" w:hanging="360"/>
      </w:pPr>
    </w:lvl>
    <w:lvl w:ilvl="5" w:tplc="041F001B" w:tentative="1">
      <w:start w:val="1"/>
      <w:numFmt w:val="lowerRoman"/>
      <w:lvlText w:val="%6."/>
      <w:lvlJc w:val="right"/>
      <w:pPr>
        <w:ind w:left="4044" w:hanging="180"/>
      </w:pPr>
    </w:lvl>
    <w:lvl w:ilvl="6" w:tplc="041F000F" w:tentative="1">
      <w:start w:val="1"/>
      <w:numFmt w:val="decimal"/>
      <w:lvlText w:val="%7."/>
      <w:lvlJc w:val="left"/>
      <w:pPr>
        <w:ind w:left="4764" w:hanging="360"/>
      </w:pPr>
    </w:lvl>
    <w:lvl w:ilvl="7" w:tplc="041F0019" w:tentative="1">
      <w:start w:val="1"/>
      <w:numFmt w:val="lowerLetter"/>
      <w:lvlText w:val="%8."/>
      <w:lvlJc w:val="left"/>
      <w:pPr>
        <w:ind w:left="5484" w:hanging="360"/>
      </w:pPr>
    </w:lvl>
    <w:lvl w:ilvl="8" w:tplc="041F001B" w:tentative="1">
      <w:start w:val="1"/>
      <w:numFmt w:val="lowerRoman"/>
      <w:lvlText w:val="%9."/>
      <w:lvlJc w:val="right"/>
      <w:pPr>
        <w:ind w:left="6204" w:hanging="180"/>
      </w:pPr>
    </w:lvl>
  </w:abstractNum>
  <w:abstractNum w:abstractNumId="5">
    <w:nsid w:val="796E3EBE"/>
    <w:multiLevelType w:val="hybridMultilevel"/>
    <w:tmpl w:val="65B42360"/>
    <w:lvl w:ilvl="0" w:tplc="A5E4A330">
      <w:start w:val="1"/>
      <w:numFmt w:val="lowerLetter"/>
      <w:lvlText w:val="%1)"/>
      <w:lvlJc w:val="left"/>
      <w:pPr>
        <w:ind w:left="310" w:hanging="227"/>
        <w:jc w:val="left"/>
      </w:pPr>
      <w:rPr>
        <w:rFonts w:ascii="Arial MT" w:eastAsia="Arial MT" w:hAnsi="Arial MT" w:cs="Arial MT" w:hint="default"/>
        <w:color w:val="231F20"/>
        <w:spacing w:val="-1"/>
        <w:w w:val="100"/>
        <w:sz w:val="18"/>
        <w:szCs w:val="18"/>
        <w:lang w:val="tr-TR" w:eastAsia="en-US" w:bidi="ar-SA"/>
      </w:rPr>
    </w:lvl>
    <w:lvl w:ilvl="1" w:tplc="D92C1D2E">
      <w:numFmt w:val="bullet"/>
      <w:lvlText w:val="•"/>
      <w:lvlJc w:val="left"/>
      <w:pPr>
        <w:ind w:left="932" w:hanging="227"/>
      </w:pPr>
      <w:rPr>
        <w:rFonts w:hint="default"/>
        <w:lang w:val="tr-TR" w:eastAsia="en-US" w:bidi="ar-SA"/>
      </w:rPr>
    </w:lvl>
    <w:lvl w:ilvl="2" w:tplc="DEFC16C0">
      <w:numFmt w:val="bullet"/>
      <w:lvlText w:val="•"/>
      <w:lvlJc w:val="left"/>
      <w:pPr>
        <w:ind w:left="1545" w:hanging="227"/>
      </w:pPr>
      <w:rPr>
        <w:rFonts w:hint="default"/>
        <w:lang w:val="tr-TR" w:eastAsia="en-US" w:bidi="ar-SA"/>
      </w:rPr>
    </w:lvl>
    <w:lvl w:ilvl="3" w:tplc="0CA6C06A">
      <w:numFmt w:val="bullet"/>
      <w:lvlText w:val="•"/>
      <w:lvlJc w:val="left"/>
      <w:pPr>
        <w:ind w:left="2158" w:hanging="227"/>
      </w:pPr>
      <w:rPr>
        <w:rFonts w:hint="default"/>
        <w:lang w:val="tr-TR" w:eastAsia="en-US" w:bidi="ar-SA"/>
      </w:rPr>
    </w:lvl>
    <w:lvl w:ilvl="4" w:tplc="545E1492">
      <w:numFmt w:val="bullet"/>
      <w:lvlText w:val="•"/>
      <w:lvlJc w:val="left"/>
      <w:pPr>
        <w:ind w:left="2771" w:hanging="227"/>
      </w:pPr>
      <w:rPr>
        <w:rFonts w:hint="default"/>
        <w:lang w:val="tr-TR" w:eastAsia="en-US" w:bidi="ar-SA"/>
      </w:rPr>
    </w:lvl>
    <w:lvl w:ilvl="5" w:tplc="9B20AE44">
      <w:numFmt w:val="bullet"/>
      <w:lvlText w:val="•"/>
      <w:lvlJc w:val="left"/>
      <w:pPr>
        <w:ind w:left="3384" w:hanging="227"/>
      </w:pPr>
      <w:rPr>
        <w:rFonts w:hint="default"/>
        <w:lang w:val="tr-TR" w:eastAsia="en-US" w:bidi="ar-SA"/>
      </w:rPr>
    </w:lvl>
    <w:lvl w:ilvl="6" w:tplc="18164380">
      <w:numFmt w:val="bullet"/>
      <w:lvlText w:val="•"/>
      <w:lvlJc w:val="left"/>
      <w:pPr>
        <w:ind w:left="3997" w:hanging="227"/>
      </w:pPr>
      <w:rPr>
        <w:rFonts w:hint="default"/>
        <w:lang w:val="tr-TR" w:eastAsia="en-US" w:bidi="ar-SA"/>
      </w:rPr>
    </w:lvl>
    <w:lvl w:ilvl="7" w:tplc="041CF016">
      <w:numFmt w:val="bullet"/>
      <w:lvlText w:val="•"/>
      <w:lvlJc w:val="left"/>
      <w:pPr>
        <w:ind w:left="4610" w:hanging="227"/>
      </w:pPr>
      <w:rPr>
        <w:rFonts w:hint="default"/>
        <w:lang w:val="tr-TR" w:eastAsia="en-US" w:bidi="ar-SA"/>
      </w:rPr>
    </w:lvl>
    <w:lvl w:ilvl="8" w:tplc="34DC4594">
      <w:numFmt w:val="bullet"/>
      <w:lvlText w:val="•"/>
      <w:lvlJc w:val="left"/>
      <w:pPr>
        <w:ind w:left="5223" w:hanging="227"/>
      </w:pPr>
      <w:rPr>
        <w:rFonts w:hint="default"/>
        <w:lang w:val="tr-TR" w:eastAsia="en-US" w:bidi="ar-SA"/>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34594"/>
    <w:rsid w:val="00061F30"/>
    <w:rsid w:val="00066B23"/>
    <w:rsid w:val="00074AD5"/>
    <w:rsid w:val="00082F00"/>
    <w:rsid w:val="00116022"/>
    <w:rsid w:val="002072CC"/>
    <w:rsid w:val="00234594"/>
    <w:rsid w:val="00281852"/>
    <w:rsid w:val="002F785C"/>
    <w:rsid w:val="003021A9"/>
    <w:rsid w:val="00345A3D"/>
    <w:rsid w:val="00370AB9"/>
    <w:rsid w:val="003722FF"/>
    <w:rsid w:val="003821A0"/>
    <w:rsid w:val="00411277"/>
    <w:rsid w:val="004C2AE5"/>
    <w:rsid w:val="00533259"/>
    <w:rsid w:val="0056491D"/>
    <w:rsid w:val="00570F49"/>
    <w:rsid w:val="00586F3E"/>
    <w:rsid w:val="00594596"/>
    <w:rsid w:val="006304A8"/>
    <w:rsid w:val="0069752D"/>
    <w:rsid w:val="006A7374"/>
    <w:rsid w:val="00712B6B"/>
    <w:rsid w:val="007A17D8"/>
    <w:rsid w:val="007B4D19"/>
    <w:rsid w:val="007C27A6"/>
    <w:rsid w:val="007E670B"/>
    <w:rsid w:val="008862F4"/>
    <w:rsid w:val="008F17A4"/>
    <w:rsid w:val="009537D2"/>
    <w:rsid w:val="009702F2"/>
    <w:rsid w:val="00971E0C"/>
    <w:rsid w:val="00991BC1"/>
    <w:rsid w:val="00A70E5A"/>
    <w:rsid w:val="00A725A7"/>
    <w:rsid w:val="00A754CB"/>
    <w:rsid w:val="00A80F1C"/>
    <w:rsid w:val="00A86810"/>
    <w:rsid w:val="00AC0E9A"/>
    <w:rsid w:val="00B01922"/>
    <w:rsid w:val="00B1404A"/>
    <w:rsid w:val="00B35C3D"/>
    <w:rsid w:val="00B726BB"/>
    <w:rsid w:val="00BD01CB"/>
    <w:rsid w:val="00C00839"/>
    <w:rsid w:val="00C50A29"/>
    <w:rsid w:val="00C57B83"/>
    <w:rsid w:val="00C779D5"/>
    <w:rsid w:val="00CB05CB"/>
    <w:rsid w:val="00CD763D"/>
    <w:rsid w:val="00CE3501"/>
    <w:rsid w:val="00D42A38"/>
    <w:rsid w:val="00E7133B"/>
    <w:rsid w:val="00E72568"/>
    <w:rsid w:val="00EE757F"/>
    <w:rsid w:val="00F103F6"/>
    <w:rsid w:val="00F448BD"/>
    <w:rsid w:val="00FE666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594"/>
    <w:pPr>
      <w:spacing w:after="200" w:line="276" w:lineRule="auto"/>
    </w:pPr>
    <w:rPr>
      <w:rFonts w:eastAsiaTheme="minorEastAsia"/>
      <w:kern w:val="0"/>
      <w:lang w:eastAsia="tr-TR"/>
    </w:rPr>
  </w:style>
  <w:style w:type="paragraph" w:styleId="Balk1">
    <w:name w:val="heading 1"/>
    <w:basedOn w:val="Normal"/>
    <w:next w:val="Normal"/>
    <w:link w:val="Balk1Char"/>
    <w:uiPriority w:val="9"/>
    <w:qFormat/>
    <w:rsid w:val="002345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345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3459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3459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3459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3459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3459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3459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3459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459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3459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3459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3459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3459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3459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3459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3459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34594"/>
    <w:rPr>
      <w:rFonts w:eastAsiaTheme="majorEastAsia" w:cstheme="majorBidi"/>
      <w:color w:val="272727" w:themeColor="text1" w:themeTint="D8"/>
    </w:rPr>
  </w:style>
  <w:style w:type="paragraph" w:styleId="KonuBal">
    <w:name w:val="Title"/>
    <w:basedOn w:val="Normal"/>
    <w:next w:val="Normal"/>
    <w:link w:val="KonuBalChar"/>
    <w:uiPriority w:val="10"/>
    <w:qFormat/>
    <w:rsid w:val="002345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34594"/>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234594"/>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234594"/>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234594"/>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234594"/>
    <w:rPr>
      <w:i/>
      <w:iCs/>
      <w:color w:val="404040" w:themeColor="text1" w:themeTint="BF"/>
    </w:rPr>
  </w:style>
  <w:style w:type="paragraph" w:styleId="ListeParagraf">
    <w:name w:val="List Paragraph"/>
    <w:basedOn w:val="Normal"/>
    <w:uiPriority w:val="34"/>
    <w:qFormat/>
    <w:rsid w:val="00234594"/>
    <w:pPr>
      <w:ind w:left="720"/>
      <w:contextualSpacing/>
    </w:pPr>
  </w:style>
  <w:style w:type="character" w:styleId="GlVurgulama">
    <w:name w:val="Intense Emphasis"/>
    <w:basedOn w:val="VarsaylanParagrafYazTipi"/>
    <w:uiPriority w:val="21"/>
    <w:qFormat/>
    <w:rsid w:val="00234594"/>
    <w:rPr>
      <w:i/>
      <w:iCs/>
      <w:color w:val="0F4761" w:themeColor="accent1" w:themeShade="BF"/>
    </w:rPr>
  </w:style>
  <w:style w:type="paragraph" w:styleId="KeskinTrnak">
    <w:name w:val="Intense Quote"/>
    <w:basedOn w:val="Normal"/>
    <w:next w:val="Normal"/>
    <w:link w:val="KeskinTrnakChar"/>
    <w:uiPriority w:val="30"/>
    <w:qFormat/>
    <w:rsid w:val="002345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234594"/>
    <w:rPr>
      <w:i/>
      <w:iCs/>
      <w:color w:val="0F4761" w:themeColor="accent1" w:themeShade="BF"/>
    </w:rPr>
  </w:style>
  <w:style w:type="character" w:styleId="GlBavuru">
    <w:name w:val="Intense Reference"/>
    <w:basedOn w:val="VarsaylanParagrafYazTipi"/>
    <w:uiPriority w:val="32"/>
    <w:qFormat/>
    <w:rsid w:val="00234594"/>
    <w:rPr>
      <w:b/>
      <w:bCs/>
      <w:smallCaps/>
      <w:color w:val="0F4761" w:themeColor="accent1" w:themeShade="BF"/>
      <w:spacing w:val="5"/>
    </w:rPr>
  </w:style>
  <w:style w:type="character" w:customStyle="1" w:styleId="AralkYokChar">
    <w:name w:val="Aralık Yok Char"/>
    <w:link w:val="AralkYok"/>
    <w:uiPriority w:val="1"/>
    <w:locked/>
    <w:rsid w:val="00234594"/>
    <w:rPr>
      <w:rFonts w:ascii="Calibri" w:eastAsia="Times New Roman" w:hAnsi="Calibri" w:cs="Times New Roman"/>
    </w:rPr>
  </w:style>
  <w:style w:type="paragraph" w:styleId="AralkYok">
    <w:name w:val="No Spacing"/>
    <w:link w:val="AralkYokChar"/>
    <w:uiPriority w:val="1"/>
    <w:qFormat/>
    <w:rsid w:val="00234594"/>
    <w:pPr>
      <w:spacing w:after="0" w:line="240" w:lineRule="auto"/>
    </w:pPr>
    <w:rPr>
      <w:rFonts w:ascii="Calibri" w:eastAsia="Times New Roman" w:hAnsi="Calibri" w:cs="Times New Roman"/>
    </w:rPr>
  </w:style>
  <w:style w:type="table" w:styleId="TabloKlavuzu">
    <w:name w:val="Table Grid"/>
    <w:basedOn w:val="NormalTablo"/>
    <w:uiPriority w:val="39"/>
    <w:rsid w:val="0023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712B6B"/>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B05CB"/>
    <w:pPr>
      <w:widowControl w:val="0"/>
      <w:autoSpaceDE w:val="0"/>
      <w:autoSpaceDN w:val="0"/>
      <w:spacing w:after="0" w:line="240" w:lineRule="auto"/>
    </w:pPr>
    <w:rPr>
      <w:rFonts w:ascii="Arial MT" w:eastAsia="Arial MT" w:hAnsi="Arial MT" w:cs="Arial MT"/>
      <w:lang w:eastAsia="en-US"/>
    </w:rPr>
  </w:style>
  <w:style w:type="paragraph" w:styleId="stbilgi">
    <w:name w:val="header"/>
    <w:basedOn w:val="Normal"/>
    <w:link w:val="stbilgiChar"/>
    <w:uiPriority w:val="99"/>
    <w:unhideWhenUsed/>
    <w:rsid w:val="00C57B8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7B83"/>
    <w:rPr>
      <w:rFonts w:eastAsiaTheme="minorEastAsia"/>
      <w:kern w:val="0"/>
      <w:lang w:eastAsia="tr-TR"/>
    </w:rPr>
  </w:style>
  <w:style w:type="paragraph" w:styleId="Altbilgi">
    <w:name w:val="footer"/>
    <w:basedOn w:val="Normal"/>
    <w:link w:val="AltbilgiChar"/>
    <w:uiPriority w:val="99"/>
    <w:unhideWhenUsed/>
    <w:rsid w:val="00C57B8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7B83"/>
    <w:rPr>
      <w:rFonts w:eastAsiaTheme="minorEastAsia"/>
      <w:kern w:val="0"/>
      <w:lang w:eastAsia="tr-TR"/>
    </w:rPr>
  </w:style>
</w:styles>
</file>

<file path=word/webSettings.xml><?xml version="1.0" encoding="utf-8"?>
<w:webSettings xmlns:r="http://schemas.openxmlformats.org/officeDocument/2006/relationships" xmlns:w="http://schemas.openxmlformats.org/wordprocessingml/2006/main">
  <w:divs>
    <w:div w:id="1122844934">
      <w:bodyDiv w:val="1"/>
      <w:marLeft w:val="0"/>
      <w:marRight w:val="0"/>
      <w:marTop w:val="0"/>
      <w:marBottom w:val="0"/>
      <w:divBdr>
        <w:top w:val="none" w:sz="0" w:space="0" w:color="auto"/>
        <w:left w:val="none" w:sz="0" w:space="0" w:color="auto"/>
        <w:bottom w:val="none" w:sz="0" w:space="0" w:color="auto"/>
        <w:right w:val="none" w:sz="0" w:space="0" w:color="auto"/>
      </w:divBdr>
    </w:div>
    <w:div w:id="153853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4511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şahin</dc:creator>
  <cp:lastModifiedBy>CAN</cp:lastModifiedBy>
  <cp:revision>2</cp:revision>
  <dcterms:created xsi:type="dcterms:W3CDTF">2024-10-23T16:19:00Z</dcterms:created>
  <dcterms:modified xsi:type="dcterms:W3CDTF">2024-10-23T16:19:00Z</dcterms:modified>
</cp:coreProperties>
</file>